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6" w:type="dxa"/>
        <w:tblLayout w:type="fixed"/>
        <w:tblLook w:val="04A0" w:firstRow="1" w:lastRow="0" w:firstColumn="1" w:lastColumn="0" w:noHBand="0" w:noVBand="1"/>
      </w:tblPr>
      <w:tblGrid>
        <w:gridCol w:w="2943"/>
        <w:gridCol w:w="7513"/>
      </w:tblGrid>
      <w:tr w:rsidR="005D54B9" w:rsidRPr="00347C56" w14:paraId="1B6B60B6" w14:textId="77777777" w:rsidTr="005D54B9">
        <w:trPr>
          <w:trHeight w:val="488"/>
        </w:trPr>
        <w:tc>
          <w:tcPr>
            <w:tcW w:w="2943" w:type="dxa"/>
            <w:vMerge w:val="restart"/>
            <w:tcBorders>
              <w:top w:val="single" w:sz="4" w:space="0" w:color="0707B9"/>
              <w:left w:val="single" w:sz="4" w:space="0" w:color="0707B9"/>
              <w:right w:val="single" w:sz="4" w:space="0" w:color="0707B9"/>
            </w:tcBorders>
            <w:vAlign w:val="center"/>
          </w:tcPr>
          <w:p w14:paraId="1B6B60B4" w14:textId="490EB4C3" w:rsidR="005D54B9" w:rsidRPr="00347C56" w:rsidRDefault="00787BA0" w:rsidP="00787BA0">
            <w:pPr>
              <w:ind w:left="313"/>
              <w:jc w:val="left"/>
              <w:rPr>
                <w:rFonts w:cs="Arial"/>
                <w:sz w:val="20"/>
                <w:szCs w:val="20"/>
                <w:lang w:val="sr-Cyrl-RS"/>
              </w:rPr>
            </w:pPr>
            <w:r>
              <w:rPr>
                <w:noProof/>
                <w:lang w:val="sr-Latn-RS" w:eastAsia="sr-Latn-RS"/>
              </w:rPr>
              <w:drawing>
                <wp:inline distT="0" distB="0" distL="0" distR="0" wp14:anchorId="54397A59" wp14:editId="3C179C8C">
                  <wp:extent cx="1238095" cy="36190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38095" cy="361905"/>
                          </a:xfrm>
                          <a:prstGeom prst="rect">
                            <a:avLst/>
                          </a:prstGeom>
                        </pic:spPr>
                      </pic:pic>
                    </a:graphicData>
                  </a:graphic>
                </wp:inline>
              </w:drawing>
            </w:r>
          </w:p>
        </w:tc>
        <w:tc>
          <w:tcPr>
            <w:tcW w:w="7513"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5D54B9">
        <w:trPr>
          <w:trHeight w:val="624"/>
        </w:trPr>
        <w:tc>
          <w:tcPr>
            <w:tcW w:w="2943"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7513"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PlainText"/>
        <w:rPr>
          <w:rFonts w:ascii="Arial" w:hAnsi="Arial" w:cs="Arial"/>
          <w:b/>
        </w:rPr>
      </w:pPr>
    </w:p>
    <w:p w14:paraId="60D2466C" w14:textId="77777777" w:rsidR="00DC4F45" w:rsidRDefault="00DC4F45" w:rsidP="00782F23">
      <w:pPr>
        <w:pStyle w:val="PlainText"/>
        <w:rPr>
          <w:rFonts w:ascii="Arial" w:hAnsi="Arial" w:cs="Arial"/>
          <w:b/>
        </w:rPr>
      </w:pPr>
    </w:p>
    <w:p w14:paraId="3E8E0DBA" w14:textId="77777777" w:rsidR="00DC4F45" w:rsidRDefault="00DC4F45" w:rsidP="00782F23">
      <w:pPr>
        <w:pStyle w:val="PlainText"/>
        <w:rPr>
          <w:rFonts w:ascii="Arial" w:hAnsi="Arial" w:cs="Arial"/>
          <w:b/>
        </w:rPr>
      </w:pPr>
    </w:p>
    <w:p w14:paraId="1B6B60BB" w14:textId="1E8DBCBB" w:rsidR="00782F23" w:rsidRPr="00D161FD" w:rsidRDefault="00782F23" w:rsidP="00782F23">
      <w:pPr>
        <w:pStyle w:val="PlainTex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40F23705" w:rsidR="00782F23" w:rsidRPr="00D161FD" w:rsidRDefault="005C5473" w:rsidP="00782F23">
      <w:pPr>
        <w:pStyle w:val="PlainText"/>
        <w:rPr>
          <w:rFonts w:ascii="Arial" w:hAnsi="Arial" w:cs="Arial"/>
        </w:rPr>
      </w:pPr>
      <w:proofErr w:type="spellStart"/>
      <w:r>
        <w:rPr>
          <w:rFonts w:ascii="Arial" w:hAnsi="Arial" w:cs="Arial"/>
        </w:rPr>
        <w:t>Narodnog</w:t>
      </w:r>
      <w:proofErr w:type="spellEnd"/>
      <w:r>
        <w:rPr>
          <w:rFonts w:ascii="Arial" w:hAnsi="Arial" w:cs="Arial"/>
        </w:rPr>
        <w:t xml:space="preserve"> </w:t>
      </w:r>
      <w:proofErr w:type="spellStart"/>
      <w:r>
        <w:rPr>
          <w:rFonts w:ascii="Arial" w:hAnsi="Arial" w:cs="Arial"/>
        </w:rPr>
        <w:t>fronta</w:t>
      </w:r>
      <w:proofErr w:type="spellEnd"/>
      <w:r>
        <w:rPr>
          <w:rFonts w:ascii="Arial" w:hAnsi="Arial" w:cs="Arial"/>
        </w:rPr>
        <w:t xml:space="preserve"> 12</w:t>
      </w:r>
    </w:p>
    <w:p w14:paraId="5F43100C" w14:textId="5AB576B8" w:rsidR="00D609EF" w:rsidRPr="00D609EF" w:rsidRDefault="00782F23" w:rsidP="00D609EF">
      <w:pPr>
        <w:spacing w:before="0"/>
        <w:rPr>
          <w:rFonts w:cs="Arial"/>
          <w:color w:val="0000CC"/>
          <w:sz w:val="6"/>
          <w:szCs w:val="6"/>
          <w:lang w:val="en-GB"/>
        </w:rPr>
      </w:pPr>
      <w:proofErr w:type="gramStart"/>
      <w:r w:rsidRPr="00D161FD">
        <w:rPr>
          <w:rFonts w:cs="Arial"/>
          <w:sz w:val="20"/>
          <w:szCs w:val="20"/>
          <w:lang w:val="en-GB"/>
        </w:rPr>
        <w:t>21000</w:t>
      </w:r>
      <w:proofErr w:type="gramEnd"/>
      <w:r w:rsidRPr="00D161FD">
        <w:rPr>
          <w:rFonts w:cs="Arial"/>
          <w:sz w:val="20"/>
          <w:szCs w:val="20"/>
          <w:lang w:val="en-GB"/>
        </w:rPr>
        <w:t xml:space="preserve"> Novi Sad, Republic of Serbia</w:t>
      </w:r>
      <w:r w:rsidR="0009579F" w:rsidRPr="00D161FD">
        <w:rPr>
          <w:rFonts w:cs="Arial"/>
          <w:color w:val="0000CC"/>
          <w:sz w:val="20"/>
          <w:szCs w:val="20"/>
          <w:lang w:val="en-GB"/>
        </w:rPr>
        <w:t xml:space="preserve"> </w:t>
      </w:r>
    </w:p>
    <w:p w14:paraId="05A330B9" w14:textId="77777777" w:rsidR="00DC4F45" w:rsidRDefault="00DC4F45" w:rsidP="00EB36C4">
      <w:pPr>
        <w:pStyle w:val="BodyText"/>
        <w:widowControl/>
        <w:autoSpaceDE/>
        <w:adjustRightInd/>
        <w:spacing w:before="120" w:after="120"/>
        <w:ind w:left="851" w:hanging="851"/>
        <w:jc w:val="left"/>
        <w:rPr>
          <w:rFonts w:ascii="Arial" w:hAnsi="Arial" w:cs="Arial"/>
          <w:sz w:val="20"/>
          <w:szCs w:val="20"/>
          <w:lang w:val="en-GB" w:bidi="en-US"/>
        </w:rPr>
      </w:pPr>
    </w:p>
    <w:p w14:paraId="6DC32066" w14:textId="44CD66AD" w:rsidR="00787BA0" w:rsidRDefault="00E57203" w:rsidP="00787BA0">
      <w:pPr>
        <w:autoSpaceDE w:val="0"/>
        <w:autoSpaceDN w:val="0"/>
        <w:spacing w:after="0"/>
        <w:rPr>
          <w:rFonts w:cs="Arial"/>
          <w:b/>
          <w:i/>
          <w:sz w:val="20"/>
          <w:szCs w:val="20"/>
          <w:u w:val="single"/>
          <w:lang w:val="en-GB"/>
        </w:rPr>
      </w:pPr>
      <w:r w:rsidRPr="00D161FD">
        <w:rPr>
          <w:rFonts w:cs="Arial"/>
          <w:sz w:val="20"/>
          <w:szCs w:val="20"/>
          <w:lang w:val="en-GB" w:bidi="en-US"/>
        </w:rPr>
        <w:t>Subject</w:t>
      </w:r>
      <w:r w:rsidR="00787BA0" w:rsidRPr="00D161FD">
        <w:rPr>
          <w:rFonts w:cs="Arial"/>
          <w:sz w:val="20"/>
          <w:szCs w:val="20"/>
          <w:lang w:val="en-GB" w:bidi="en-US"/>
        </w:rPr>
        <w:t>:</w:t>
      </w:r>
      <w:r w:rsidR="00787BA0" w:rsidRPr="00D161FD">
        <w:rPr>
          <w:rFonts w:cs="Arial"/>
          <w:b/>
          <w:sz w:val="20"/>
          <w:szCs w:val="20"/>
          <w:lang w:val="en-GB" w:bidi="en-US"/>
        </w:rPr>
        <w:t xml:space="preserve"> </w:t>
      </w:r>
      <w:r w:rsidR="00787BA0" w:rsidRPr="00787BA0">
        <w:rPr>
          <w:rFonts w:cs="Arial"/>
          <w:b/>
          <w:i/>
          <w:sz w:val="20"/>
          <w:szCs w:val="20"/>
          <w:u w:val="single"/>
          <w:lang w:val="sr-Cyrl-RS"/>
        </w:rPr>
        <w:t>„</w:t>
      </w:r>
      <w:r w:rsidR="00F902D0">
        <w:rPr>
          <w:rFonts w:cs="Arial"/>
          <w:b/>
          <w:i/>
          <w:sz w:val="20"/>
          <w:szCs w:val="20"/>
          <w:u w:val="single"/>
          <w:lang w:val="en-GB"/>
        </w:rPr>
        <w:t>Filter</w:t>
      </w:r>
      <w:r w:rsidR="00787BA0" w:rsidRPr="00787BA0">
        <w:rPr>
          <w:rFonts w:cs="Arial"/>
          <w:b/>
          <w:i/>
          <w:sz w:val="20"/>
          <w:szCs w:val="20"/>
          <w:u w:val="single"/>
          <w:lang w:val="en-GB"/>
        </w:rPr>
        <w:t>”</w:t>
      </w:r>
    </w:p>
    <w:p w14:paraId="4F977995" w14:textId="53456847" w:rsidR="003B7318" w:rsidRPr="003B7318" w:rsidRDefault="003B7318" w:rsidP="003B7318">
      <w:pPr>
        <w:spacing w:after="0"/>
        <w:jc w:val="center"/>
        <w:rPr>
          <w:rFonts w:cs="Arial"/>
          <w:b/>
          <w:sz w:val="24"/>
          <w:szCs w:val="24"/>
          <w:lang w:val="en-AU"/>
        </w:rPr>
      </w:pPr>
      <w:r>
        <w:rPr>
          <w:rFonts w:cs="Arial"/>
          <w:b/>
          <w:sz w:val="24"/>
          <w:szCs w:val="24"/>
          <w:lang w:val="en-AU"/>
        </w:rPr>
        <w:t>Frame Contract</w:t>
      </w:r>
    </w:p>
    <w:p w14:paraId="1B6B60C0" w14:textId="434FF6FD" w:rsidR="00EB36C4" w:rsidRPr="00787BA0" w:rsidRDefault="00EB36C4" w:rsidP="002C46D7">
      <w:pPr>
        <w:autoSpaceDE w:val="0"/>
        <w:autoSpaceDN w:val="0"/>
        <w:spacing w:after="0"/>
        <w:rPr>
          <w:rFonts w:ascii="Calibri" w:eastAsia="Times New Roman" w:hAnsi="Calibri"/>
          <w:lang w:val="en-GB"/>
        </w:rPr>
      </w:pPr>
    </w:p>
    <w:p w14:paraId="6F0D956E" w14:textId="5A5F2573" w:rsidR="00DC4F45" w:rsidRPr="00787BA0" w:rsidRDefault="003B7318" w:rsidP="002C46D7">
      <w:pPr>
        <w:autoSpaceDE w:val="0"/>
        <w:autoSpaceDN w:val="0"/>
        <w:spacing w:after="0"/>
        <w:rPr>
          <w:rFonts w:cs="Arial"/>
          <w:b/>
          <w:i/>
          <w:sz w:val="20"/>
          <w:szCs w:val="20"/>
          <w:u w:val="single"/>
          <w:lang w:val="en-GB"/>
        </w:rPr>
      </w:pPr>
      <w:r>
        <w:rPr>
          <w:rFonts w:cs="Arial"/>
          <w:sz w:val="20"/>
          <w:szCs w:val="20"/>
          <w:lang w:val="en-GB"/>
        </w:rPr>
        <w:t>F</w:t>
      </w:r>
      <w:r w:rsidR="00782F23" w:rsidRPr="00D161FD">
        <w:rPr>
          <w:rFonts w:cs="Arial"/>
          <w:sz w:val="20"/>
          <w:szCs w:val="20"/>
          <w:lang w:val="en-GB"/>
        </w:rPr>
        <w:t xml:space="preserve">or the </w:t>
      </w:r>
      <w:r w:rsidR="0041377B" w:rsidRPr="00D161FD">
        <w:rPr>
          <w:rFonts w:cs="Arial"/>
          <w:sz w:val="20"/>
          <w:szCs w:val="20"/>
          <w:lang w:val="en-GB"/>
        </w:rPr>
        <w:t xml:space="preserve">needs of </w:t>
      </w:r>
      <w:r w:rsidR="00C229D7">
        <w:rPr>
          <w:rFonts w:cs="Arial"/>
          <w:sz w:val="20"/>
          <w:szCs w:val="20"/>
          <w:lang w:val="sr-Cyrl-RS"/>
        </w:rPr>
        <w:t>„</w:t>
      </w:r>
      <w:r w:rsidR="0041377B" w:rsidRPr="00D161FD">
        <w:rPr>
          <w:rFonts w:cs="Arial"/>
          <w:sz w:val="20"/>
          <w:szCs w:val="20"/>
          <w:lang w:val="en-GB"/>
        </w:rPr>
        <w:t xml:space="preserve">NIS </w:t>
      </w:r>
      <w:proofErr w:type="spellStart"/>
      <w:r w:rsidR="0041377B" w:rsidRPr="00D161FD">
        <w:rPr>
          <w:rFonts w:cs="Arial"/>
          <w:sz w:val="20"/>
          <w:szCs w:val="20"/>
          <w:lang w:val="en-GB"/>
        </w:rPr>
        <w:t>j.s.c</w:t>
      </w:r>
      <w:proofErr w:type="spellEnd"/>
      <w:r w:rsidR="0041377B" w:rsidRPr="00D161FD">
        <w:rPr>
          <w:rFonts w:cs="Arial"/>
          <w:sz w:val="20"/>
          <w:szCs w:val="20"/>
          <w:lang w:val="en-GB"/>
        </w:rPr>
        <w:t>.</w:t>
      </w:r>
      <w:r w:rsidR="00C229D7">
        <w:rPr>
          <w:rFonts w:cs="Arial"/>
          <w:sz w:val="20"/>
          <w:szCs w:val="20"/>
          <w:lang w:val="en-GB"/>
        </w:rPr>
        <w:t xml:space="preserve"> Novi Sad</w:t>
      </w:r>
      <w:proofErr w:type="gramStart"/>
      <w:r w:rsidR="00C229D7">
        <w:rPr>
          <w:rFonts w:cs="Arial"/>
          <w:sz w:val="20"/>
          <w:szCs w:val="20"/>
          <w:lang w:val="sr-Cyrl-RS"/>
        </w:rPr>
        <w:t xml:space="preserve">“ </w:t>
      </w:r>
      <w:r w:rsidR="00782F23" w:rsidRPr="00D161FD">
        <w:rPr>
          <w:rFonts w:cs="Arial"/>
          <w:sz w:val="20"/>
          <w:szCs w:val="20"/>
          <w:lang w:val="en-GB"/>
        </w:rPr>
        <w:t>we</w:t>
      </w:r>
      <w:proofErr w:type="gramEnd"/>
      <w:r w:rsidR="00782F23" w:rsidRPr="00D161FD">
        <w:rPr>
          <w:rFonts w:cs="Arial"/>
          <w:sz w:val="20"/>
          <w:szCs w:val="20"/>
          <w:lang w:val="en-GB"/>
        </w:rPr>
        <w:t xml:space="preserve"> are initiating a procedure for</w:t>
      </w:r>
      <w:r w:rsidR="000A568B">
        <w:rPr>
          <w:rFonts w:cs="Arial"/>
          <w:sz w:val="20"/>
          <w:szCs w:val="20"/>
          <w:lang w:val="en-GB"/>
        </w:rPr>
        <w:t xml:space="preserve"> the procurement: </w:t>
      </w:r>
      <w:r w:rsidR="000A568B" w:rsidRPr="00787BA0">
        <w:rPr>
          <w:rFonts w:cs="Arial"/>
          <w:b/>
          <w:i/>
          <w:sz w:val="20"/>
          <w:szCs w:val="20"/>
          <w:u w:val="single"/>
          <w:lang w:val="sr-Cyrl-RS"/>
        </w:rPr>
        <w:t>„</w:t>
      </w:r>
      <w:r w:rsidR="00F902D0">
        <w:rPr>
          <w:rFonts w:cs="Arial"/>
          <w:b/>
          <w:i/>
          <w:sz w:val="20"/>
          <w:szCs w:val="20"/>
          <w:u w:val="single"/>
          <w:lang w:val="en-GB"/>
        </w:rPr>
        <w:t>Filter</w:t>
      </w:r>
      <w:r w:rsidR="00787BA0" w:rsidRPr="00787BA0">
        <w:rPr>
          <w:rFonts w:cs="Arial"/>
          <w:b/>
          <w:i/>
          <w:sz w:val="20"/>
          <w:szCs w:val="20"/>
          <w:u w:val="single"/>
          <w:lang w:val="en-GB"/>
        </w:rPr>
        <w:t>”</w:t>
      </w:r>
    </w:p>
    <w:p w14:paraId="1B6B60C3" w14:textId="78A9917B"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000A568B">
        <w:rPr>
          <w:rStyle w:val="shorttext"/>
          <w:rFonts w:ascii="Arial" w:hAnsi="Arial" w:cs="Arial"/>
          <w:color w:val="222222"/>
          <w:sz w:val="20"/>
          <w:szCs w:val="20"/>
          <w:lang w:val="sr-Cyrl-RS"/>
        </w:rPr>
        <w:t>,</w:t>
      </w:r>
      <w:r w:rsidRPr="00D161FD">
        <w:rPr>
          <w:rFonts w:ascii="Arial" w:hAnsi="Arial" w:cs="Arial"/>
          <w:sz w:val="20"/>
          <w:szCs w:val="20"/>
          <w:lang w:val="en-GB"/>
        </w:rPr>
        <w:t xml:space="preserve"> </w:t>
      </w:r>
      <w:hyperlink r:id="rId13" w:history="1">
        <w:r w:rsidRPr="00D161FD">
          <w:rPr>
            <w:rStyle w:val="Hyperlink"/>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w:t>
      </w:r>
      <w:proofErr w:type="gramStart"/>
      <w:r w:rsidRPr="00D161FD">
        <w:rPr>
          <w:rFonts w:ascii="Arial" w:hAnsi="Arial" w:cs="Arial"/>
          <w:color w:val="222222"/>
          <w:sz w:val="20"/>
          <w:szCs w:val="20"/>
          <w:lang w:val="en-GB"/>
        </w:rPr>
        <w:t>this</w:t>
      </w:r>
      <w:proofErr w:type="gramEnd"/>
      <w:r w:rsidRPr="00D161FD">
        <w:rPr>
          <w:rFonts w:ascii="Arial" w:hAnsi="Arial" w:cs="Arial"/>
          <w:color w:val="222222"/>
          <w:sz w:val="20"/>
          <w:szCs w:val="20"/>
          <w:lang w:val="en-GB"/>
        </w:rPr>
        <w:t xml:space="preserve"> it is necessary to timely register. Bid </w:t>
      </w:r>
      <w:proofErr w:type="gramStart"/>
      <w:r w:rsidRPr="00D161FD">
        <w:rPr>
          <w:rFonts w:ascii="Arial" w:hAnsi="Arial" w:cs="Arial"/>
          <w:color w:val="222222"/>
          <w:sz w:val="20"/>
          <w:szCs w:val="20"/>
          <w:lang w:val="en-GB"/>
        </w:rPr>
        <w:t>will not be accepted</w:t>
      </w:r>
      <w:proofErr w:type="gramEnd"/>
      <w:r w:rsidRPr="00D161FD">
        <w:rPr>
          <w:rFonts w:ascii="Arial" w:hAnsi="Arial" w:cs="Arial"/>
          <w:color w:val="222222"/>
          <w:sz w:val="20"/>
          <w:szCs w:val="20"/>
          <w:lang w:val="en-GB"/>
        </w:rPr>
        <w:t xml:space="preserve"> in any other form. Bid form allows correction of proposed delivery date</w:t>
      </w:r>
      <w:r w:rsidR="003316EA">
        <w:rPr>
          <w:rFonts w:ascii="Arial" w:hAnsi="Arial" w:cs="Arial"/>
          <w:color w:val="222222"/>
          <w:sz w:val="20"/>
          <w:szCs w:val="20"/>
          <w:lang w:val="en-GB"/>
        </w:rPr>
        <w:t xml:space="preserve"> and</w:t>
      </w:r>
      <w:r w:rsidRPr="00D161FD">
        <w:rPr>
          <w:rFonts w:ascii="Arial" w:hAnsi="Arial" w:cs="Arial"/>
          <w:color w:val="222222"/>
          <w:sz w:val="20"/>
          <w:szCs w:val="20"/>
          <w:lang w:val="en-GB"/>
        </w:rPr>
        <w:t xml:space="preserve"> </w:t>
      </w:r>
      <w:r w:rsidR="000F1E61">
        <w:rPr>
          <w:rFonts w:ascii="Arial" w:hAnsi="Arial" w:cs="Arial"/>
          <w:sz w:val="20"/>
          <w:szCs w:val="20"/>
          <w:lang w:val="en-GB"/>
        </w:rPr>
        <w:t>Incoterms and quantity</w:t>
      </w:r>
      <w:r w:rsidR="003316EA">
        <w:rPr>
          <w:rFonts w:ascii="Arial" w:hAnsi="Arial" w:cs="Arial"/>
          <w:sz w:val="20"/>
          <w:szCs w:val="20"/>
          <w:lang w:val="en-GB"/>
        </w:rPr>
        <w:t>.</w:t>
      </w:r>
      <w:r w:rsidR="00A445D4">
        <w:rPr>
          <w:rFonts w:ascii="Arial" w:hAnsi="Arial" w:cs="Arial"/>
          <w:sz w:val="20"/>
          <w:szCs w:val="20"/>
          <w:lang w:val="en-GB"/>
        </w:rPr>
        <w:t xml:space="preserve"> </w:t>
      </w:r>
    </w:p>
    <w:p w14:paraId="5A0C827D" w14:textId="70E111D4" w:rsidR="0018748A" w:rsidRDefault="0018748A" w:rsidP="00782F23">
      <w:pPr>
        <w:pStyle w:val="BodyText"/>
        <w:rPr>
          <w:rFonts w:ascii="Arial" w:hAnsi="Arial" w:cs="Arial"/>
          <w:sz w:val="20"/>
          <w:szCs w:val="20"/>
          <w:lang w:val="en-GB"/>
        </w:rPr>
      </w:pPr>
    </w:p>
    <w:p w14:paraId="0575F2D2" w14:textId="4F8E7E54" w:rsidR="0018748A" w:rsidRDefault="0018748A" w:rsidP="00782F23">
      <w:pPr>
        <w:pStyle w:val="BodyText"/>
        <w:rPr>
          <w:rFonts w:ascii="Arial" w:hAnsi="Arial" w:cs="Arial"/>
          <w:sz w:val="20"/>
          <w:szCs w:val="20"/>
          <w:lang w:val="en-GB"/>
        </w:rPr>
      </w:pPr>
      <w:r>
        <w:rPr>
          <w:rFonts w:ascii="Arial" w:hAnsi="Arial" w:cs="Arial"/>
          <w:sz w:val="20"/>
          <w:szCs w:val="20"/>
          <w:lang w:val="en-GB"/>
        </w:rPr>
        <w:t xml:space="preserve">Invitation to bid </w:t>
      </w:r>
      <w:proofErr w:type="gramStart"/>
      <w:r>
        <w:rPr>
          <w:rFonts w:ascii="Arial" w:hAnsi="Arial" w:cs="Arial"/>
          <w:sz w:val="20"/>
          <w:szCs w:val="20"/>
          <w:lang w:val="en-GB"/>
        </w:rPr>
        <w:t>is announced</w:t>
      </w:r>
      <w:proofErr w:type="gramEnd"/>
      <w:r>
        <w:rPr>
          <w:rFonts w:ascii="Arial" w:hAnsi="Arial" w:cs="Arial"/>
          <w:sz w:val="20"/>
          <w:szCs w:val="20"/>
          <w:lang w:val="en-GB"/>
        </w:rPr>
        <w:t xml:space="preserve"> at </w:t>
      </w:r>
      <w:hyperlink r:id="rId14" w:history="1">
        <w:r w:rsidRPr="007B7222">
          <w:rPr>
            <w:rStyle w:val="Hyperlink"/>
            <w:rFonts w:ascii="Arial" w:hAnsi="Arial" w:cs="Arial"/>
            <w:sz w:val="20"/>
            <w:szCs w:val="20"/>
            <w:lang w:val="en-GB"/>
          </w:rPr>
          <w:t>https://www.nis.eu/nabavka/</w:t>
        </w:r>
      </w:hyperlink>
      <w:r>
        <w:rPr>
          <w:rFonts w:ascii="Arial" w:hAnsi="Arial" w:cs="Arial"/>
          <w:sz w:val="20"/>
          <w:szCs w:val="20"/>
          <w:lang w:val="en-GB"/>
        </w:rPr>
        <w:t xml:space="preserve"> </w:t>
      </w:r>
    </w:p>
    <w:p w14:paraId="28914591" w14:textId="05A72943" w:rsidR="003B7318" w:rsidRDefault="003B7318" w:rsidP="00782F23">
      <w:pPr>
        <w:pStyle w:val="BodyText"/>
        <w:rPr>
          <w:rFonts w:ascii="Arial" w:hAnsi="Arial" w:cs="Arial"/>
          <w:sz w:val="20"/>
          <w:szCs w:val="20"/>
          <w:lang w:val="en-GB"/>
        </w:rPr>
      </w:pPr>
    </w:p>
    <w:p w14:paraId="4D10DC92" w14:textId="77777777" w:rsidR="003B7318" w:rsidRDefault="003B7318" w:rsidP="003B7318">
      <w:pPr>
        <w:pStyle w:val="BodyText"/>
        <w:rPr>
          <w:rFonts w:ascii="Arial" w:hAnsi="Arial" w:cs="Arial"/>
          <w:b/>
          <w:lang w:val="en-AU"/>
        </w:rPr>
      </w:pPr>
      <w:r w:rsidRPr="00B02B2B">
        <w:rPr>
          <w:rFonts w:ascii="Arial" w:hAnsi="Arial" w:cs="Arial"/>
          <w:b/>
          <w:lang w:val="en-AU"/>
        </w:rPr>
        <w:t>Quantities shown in Technical Assignment are approximate and they may deviate up and down until total contracted value.</w:t>
      </w:r>
    </w:p>
    <w:p w14:paraId="1AEAB7BD" w14:textId="77777777" w:rsidR="003B7318" w:rsidRPr="00553E66" w:rsidRDefault="003B7318" w:rsidP="003B7318">
      <w:pPr>
        <w:pStyle w:val="BodyText"/>
        <w:rPr>
          <w:rFonts w:ascii="Arial" w:hAnsi="Arial" w:cs="Arial"/>
          <w:b/>
          <w:sz w:val="10"/>
          <w:szCs w:val="10"/>
          <w:lang w:val="en-AU"/>
        </w:rPr>
      </w:pPr>
    </w:p>
    <w:p w14:paraId="39979A50" w14:textId="77777777" w:rsidR="003B7318" w:rsidRDefault="003B7318" w:rsidP="003B7318">
      <w:pPr>
        <w:pStyle w:val="BodyText"/>
        <w:rPr>
          <w:rFonts w:ascii="Arial" w:hAnsi="Arial" w:cs="Arial"/>
          <w:b/>
          <w:lang w:val="en-AU"/>
        </w:rPr>
      </w:pPr>
      <w:r>
        <w:rPr>
          <w:rFonts w:ascii="Arial" w:hAnsi="Arial" w:cs="Arial"/>
          <w:b/>
          <w:lang w:val="en-AU"/>
        </w:rPr>
        <w:t>P</w:t>
      </w:r>
      <w:r w:rsidRPr="00553E66">
        <w:rPr>
          <w:rFonts w:ascii="Arial" w:hAnsi="Arial" w:cs="Arial"/>
          <w:b/>
          <w:lang w:val="en-AU"/>
        </w:rPr>
        <w:t xml:space="preserve">rices </w:t>
      </w:r>
      <w:proofErr w:type="gramStart"/>
      <w:r w:rsidRPr="00553E66">
        <w:rPr>
          <w:rFonts w:ascii="Arial" w:hAnsi="Arial" w:cs="Arial"/>
          <w:b/>
          <w:lang w:val="en-AU"/>
        </w:rPr>
        <w:t>are fixed</w:t>
      </w:r>
      <w:proofErr w:type="gramEnd"/>
      <w:r w:rsidRPr="00553E66">
        <w:rPr>
          <w:rFonts w:ascii="Arial" w:hAnsi="Arial" w:cs="Arial"/>
          <w:b/>
          <w:lang w:val="en-AU"/>
        </w:rPr>
        <w:t xml:space="preserve"> during the duration and performance of services.</w:t>
      </w:r>
    </w:p>
    <w:p w14:paraId="0807C1F0" w14:textId="77777777" w:rsidR="003B7318" w:rsidRPr="00553E66" w:rsidRDefault="003B7318" w:rsidP="003B7318">
      <w:pPr>
        <w:pStyle w:val="BodyText"/>
        <w:rPr>
          <w:rFonts w:ascii="Arial" w:hAnsi="Arial" w:cs="Arial"/>
          <w:b/>
          <w:sz w:val="8"/>
          <w:szCs w:val="8"/>
          <w:lang w:val="en-AU"/>
        </w:rPr>
      </w:pPr>
    </w:p>
    <w:p w14:paraId="2CA7C39E" w14:textId="77777777" w:rsidR="003B7318" w:rsidRDefault="003B7318" w:rsidP="003B7318">
      <w:pPr>
        <w:pStyle w:val="BodyText"/>
        <w:rPr>
          <w:rFonts w:ascii="Arial" w:hAnsi="Arial" w:cs="Arial"/>
          <w:b/>
          <w:sz w:val="10"/>
          <w:szCs w:val="10"/>
          <w:lang w:val="en-AU"/>
        </w:rPr>
      </w:pPr>
    </w:p>
    <w:p w14:paraId="3B085D6A" w14:textId="77777777" w:rsidR="003B7318" w:rsidRDefault="003B7318" w:rsidP="003B7318">
      <w:pPr>
        <w:pStyle w:val="BodyText"/>
        <w:spacing w:after="120"/>
        <w:rPr>
          <w:rFonts w:ascii="Arial" w:hAnsi="Arial" w:cs="Arial"/>
          <w:b/>
          <w:u w:val="single"/>
        </w:rPr>
      </w:pPr>
      <w:r w:rsidRPr="00DF2122">
        <w:rPr>
          <w:rFonts w:ascii="Arial" w:hAnsi="Arial" w:cs="Arial"/>
          <w:b/>
          <w:u w:val="single"/>
        </w:rPr>
        <w:t xml:space="preserve">When submitting an offer, it is mandatory to submit a completed and </w:t>
      </w:r>
      <w:r>
        <w:rPr>
          <w:rFonts w:ascii="Arial" w:hAnsi="Arial" w:cs="Arial"/>
          <w:b/>
          <w:u w:val="single"/>
        </w:rPr>
        <w:t>stamped</w:t>
      </w:r>
      <w:r w:rsidRPr="00DF2122">
        <w:rPr>
          <w:rFonts w:ascii="Arial" w:hAnsi="Arial" w:cs="Arial"/>
          <w:b/>
          <w:u w:val="single"/>
        </w:rPr>
        <w:t xml:space="preserve"> Ownershi</w:t>
      </w:r>
      <w:r>
        <w:rPr>
          <w:rFonts w:ascii="Arial" w:hAnsi="Arial" w:cs="Arial"/>
          <w:b/>
          <w:u w:val="single"/>
        </w:rPr>
        <w:t>p structure up to the level of b</w:t>
      </w:r>
      <w:r w:rsidRPr="00DF2122">
        <w:rPr>
          <w:rFonts w:ascii="Arial" w:hAnsi="Arial" w:cs="Arial"/>
          <w:b/>
          <w:u w:val="single"/>
        </w:rPr>
        <w:t>enef</w:t>
      </w:r>
      <w:r>
        <w:rPr>
          <w:rFonts w:ascii="Arial" w:hAnsi="Arial" w:cs="Arial"/>
          <w:b/>
          <w:u w:val="single"/>
        </w:rPr>
        <w:t>icial owners with accompanying s</w:t>
      </w:r>
      <w:r w:rsidRPr="00DF2122">
        <w:rPr>
          <w:rFonts w:ascii="Arial" w:hAnsi="Arial" w:cs="Arial"/>
          <w:b/>
          <w:u w:val="single"/>
        </w:rPr>
        <w:t>tatements, which is an integral part of this Invitation.</w:t>
      </w:r>
    </w:p>
    <w:p w14:paraId="78E6A68F" w14:textId="77777777" w:rsidR="003B7318" w:rsidRPr="003B7318" w:rsidRDefault="003B7318" w:rsidP="00782F23">
      <w:pPr>
        <w:pStyle w:val="BodyText"/>
        <w:rPr>
          <w:rFonts w:ascii="Arial" w:hAnsi="Arial" w:cs="Arial"/>
          <w:sz w:val="20"/>
          <w:szCs w:val="20"/>
        </w:rPr>
      </w:pPr>
    </w:p>
    <w:p w14:paraId="1B6B60C4" w14:textId="3F48451B" w:rsidR="00782F23" w:rsidRPr="00D161FD" w:rsidRDefault="00782F23" w:rsidP="00782F23">
      <w:pPr>
        <w:pStyle w:val="BodyText"/>
        <w:rPr>
          <w:rFonts w:ascii="Arial" w:hAnsi="Arial" w:cs="Arial"/>
          <w:b/>
          <w:bCs/>
          <w:sz w:val="20"/>
          <w:szCs w:val="20"/>
          <w:lang w:val="en-GB"/>
        </w:rPr>
      </w:pPr>
    </w:p>
    <w:p w14:paraId="1B6B60C5" w14:textId="60D856DA"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6688E533" w14:textId="2CCDC6F8" w:rsidR="000A568B" w:rsidRDefault="000A568B" w:rsidP="00782F23">
      <w:pPr>
        <w:pStyle w:val="BodyText"/>
        <w:rPr>
          <w:rFonts w:ascii="Arial" w:hAnsi="Arial" w:cs="Arial"/>
          <w:sz w:val="20"/>
          <w:szCs w:val="20"/>
          <w:lang w:val="en-GB"/>
        </w:rPr>
      </w:pPr>
    </w:p>
    <w:p w14:paraId="6D56F215" w14:textId="15520977" w:rsidR="000A568B" w:rsidRDefault="000A568B" w:rsidP="000A568B">
      <w:pPr>
        <w:pStyle w:val="BodyText"/>
        <w:rPr>
          <w:rFonts w:ascii="Arial" w:hAnsi="Arial" w:cs="Arial"/>
          <w:bCs/>
          <w:sz w:val="20"/>
          <w:szCs w:val="20"/>
          <w:lang w:val="en-GB"/>
        </w:rPr>
      </w:pPr>
      <w:r w:rsidRPr="000A568B">
        <w:rPr>
          <w:rFonts w:ascii="Arial" w:hAnsi="Arial" w:cs="Arial"/>
          <w:b/>
          <w:bCs/>
          <w:sz w:val="20"/>
          <w:szCs w:val="20"/>
          <w:lang w:val="en-GB"/>
        </w:rPr>
        <w:t xml:space="preserve">Delivery time and Delivery term: </w:t>
      </w:r>
      <w:r w:rsidRPr="000A568B">
        <w:rPr>
          <w:rFonts w:ascii="Arial" w:hAnsi="Arial" w:cs="Arial"/>
          <w:bCs/>
          <w:sz w:val="20"/>
          <w:szCs w:val="20"/>
          <w:lang w:val="en-GB"/>
        </w:rPr>
        <w:t xml:space="preserve">Offer minimum delivery time on DAP Oil Refinery </w:t>
      </w:r>
      <w:proofErr w:type="spellStart"/>
      <w:r w:rsidRPr="000A568B">
        <w:rPr>
          <w:rFonts w:ascii="Arial" w:hAnsi="Arial" w:cs="Arial"/>
          <w:bCs/>
          <w:sz w:val="20"/>
          <w:szCs w:val="20"/>
          <w:lang w:val="en-GB"/>
        </w:rPr>
        <w:t>Pančevo</w:t>
      </w:r>
      <w:proofErr w:type="spellEnd"/>
      <w:r w:rsidRPr="000A568B">
        <w:rPr>
          <w:rFonts w:ascii="Arial" w:hAnsi="Arial" w:cs="Arial"/>
          <w:bCs/>
          <w:sz w:val="20"/>
          <w:szCs w:val="20"/>
          <w:lang w:val="en-GB"/>
        </w:rPr>
        <w:t xml:space="preserve">, </w:t>
      </w:r>
      <w:proofErr w:type="spellStart"/>
      <w:r w:rsidRPr="000A568B">
        <w:rPr>
          <w:rFonts w:ascii="Arial" w:hAnsi="Arial" w:cs="Arial"/>
          <w:bCs/>
          <w:sz w:val="20"/>
          <w:szCs w:val="20"/>
          <w:lang w:val="en-GB"/>
        </w:rPr>
        <w:t>Spoljnostar</w:t>
      </w:r>
      <w:r w:rsidR="00193FFC">
        <w:rPr>
          <w:rFonts w:ascii="Arial" w:hAnsi="Arial" w:cs="Arial"/>
          <w:bCs/>
          <w:sz w:val="20"/>
          <w:szCs w:val="20"/>
          <w:lang w:val="en-GB"/>
        </w:rPr>
        <w:t>c</w:t>
      </w:r>
      <w:r w:rsidRPr="000A568B">
        <w:rPr>
          <w:rFonts w:ascii="Arial" w:hAnsi="Arial" w:cs="Arial"/>
          <w:bCs/>
          <w:sz w:val="20"/>
          <w:szCs w:val="20"/>
          <w:lang w:val="en-GB"/>
        </w:rPr>
        <w:t>eva</w:t>
      </w:r>
      <w:r w:rsidR="00193FFC">
        <w:rPr>
          <w:rFonts w:ascii="Arial" w:hAnsi="Arial" w:cs="Arial"/>
          <w:bCs/>
          <w:sz w:val="20"/>
          <w:szCs w:val="20"/>
          <w:lang w:val="en-GB"/>
        </w:rPr>
        <w:t>c</w:t>
      </w:r>
      <w:r w:rsidRPr="000A568B">
        <w:rPr>
          <w:rFonts w:ascii="Arial" w:hAnsi="Arial" w:cs="Arial"/>
          <w:bCs/>
          <w:sz w:val="20"/>
          <w:szCs w:val="20"/>
          <w:lang w:val="en-GB"/>
        </w:rPr>
        <w:t>ka</w:t>
      </w:r>
      <w:proofErr w:type="spellEnd"/>
      <w:r w:rsidRPr="000A568B">
        <w:rPr>
          <w:rFonts w:ascii="Arial" w:hAnsi="Arial" w:cs="Arial"/>
          <w:bCs/>
          <w:sz w:val="20"/>
          <w:szCs w:val="20"/>
          <w:lang w:val="en-GB"/>
        </w:rPr>
        <w:t xml:space="preserve"> 199, 26000 </w:t>
      </w:r>
      <w:proofErr w:type="spellStart"/>
      <w:r w:rsidRPr="000A568B">
        <w:rPr>
          <w:rFonts w:ascii="Arial" w:hAnsi="Arial" w:cs="Arial"/>
          <w:bCs/>
          <w:sz w:val="20"/>
          <w:szCs w:val="20"/>
          <w:lang w:val="en-GB"/>
        </w:rPr>
        <w:t>Pan</w:t>
      </w:r>
      <w:r w:rsidR="00193FFC">
        <w:rPr>
          <w:rFonts w:ascii="Arial" w:hAnsi="Arial" w:cs="Arial"/>
          <w:bCs/>
          <w:sz w:val="20"/>
          <w:szCs w:val="20"/>
          <w:lang w:val="en-GB"/>
        </w:rPr>
        <w:t>c</w:t>
      </w:r>
      <w:r w:rsidRPr="000A568B">
        <w:rPr>
          <w:rFonts w:ascii="Arial" w:hAnsi="Arial" w:cs="Arial"/>
          <w:bCs/>
          <w:sz w:val="20"/>
          <w:szCs w:val="20"/>
          <w:lang w:val="en-GB"/>
        </w:rPr>
        <w:t>evo</w:t>
      </w:r>
      <w:proofErr w:type="spellEnd"/>
      <w:r w:rsidRPr="000A568B">
        <w:rPr>
          <w:rFonts w:ascii="Arial" w:hAnsi="Arial" w:cs="Arial"/>
          <w:bCs/>
          <w:sz w:val="20"/>
          <w:szCs w:val="20"/>
          <w:lang w:val="en-GB"/>
        </w:rPr>
        <w:t>, Re</w:t>
      </w:r>
      <w:r w:rsidR="00610BB9">
        <w:rPr>
          <w:rFonts w:ascii="Arial" w:hAnsi="Arial" w:cs="Arial"/>
          <w:bCs/>
          <w:sz w:val="20"/>
          <w:szCs w:val="20"/>
          <w:lang w:val="en-GB"/>
        </w:rPr>
        <w:t>public of Serbia (INCOTERMS 2020</w:t>
      </w:r>
      <w:r w:rsidRPr="000A568B">
        <w:rPr>
          <w:rFonts w:ascii="Arial" w:hAnsi="Arial" w:cs="Arial"/>
          <w:bCs/>
          <w:sz w:val="20"/>
          <w:szCs w:val="20"/>
          <w:lang w:val="en-GB"/>
        </w:rPr>
        <w:t>).</w:t>
      </w:r>
    </w:p>
    <w:p w14:paraId="1B6B60C6" w14:textId="1C0C70C3" w:rsidR="00782F23" w:rsidRPr="00D161FD" w:rsidRDefault="00782F23" w:rsidP="00782F23">
      <w:pPr>
        <w:pStyle w:val="BodyText"/>
        <w:rPr>
          <w:rFonts w:ascii="Arial" w:hAnsi="Arial" w:cs="Arial"/>
          <w:b/>
          <w:sz w:val="20"/>
          <w:szCs w:val="20"/>
          <w:lang w:val="en-GB"/>
        </w:rPr>
      </w:pPr>
    </w:p>
    <w:p w14:paraId="1B6B60C7" w14:textId="2AF21101"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Economically the most favourable bid</w:t>
      </w:r>
      <w:r w:rsidR="006B1724">
        <w:rPr>
          <w:rFonts w:ascii="Arial" w:hAnsi="Arial" w:cs="Arial"/>
          <w:sz w:val="20"/>
          <w:szCs w:val="20"/>
          <w:lang w:val="en-GB"/>
        </w:rPr>
        <w:t xml:space="preserve"> for every single </w:t>
      </w:r>
      <w:proofErr w:type="gramStart"/>
      <w:r w:rsidR="006B1724">
        <w:rPr>
          <w:rFonts w:ascii="Arial" w:hAnsi="Arial" w:cs="Arial"/>
          <w:sz w:val="20"/>
          <w:szCs w:val="20"/>
          <w:lang w:val="en-GB"/>
        </w:rPr>
        <w:t>position</w:t>
      </w:r>
      <w:r w:rsidRPr="00D161FD">
        <w:rPr>
          <w:rFonts w:ascii="Arial" w:hAnsi="Arial" w:cs="Arial"/>
          <w:sz w:val="20"/>
          <w:szCs w:val="20"/>
          <w:lang w:val="en-GB"/>
        </w:rPr>
        <w:t>,</w:t>
      </w:r>
      <w:proofErr w:type="gramEnd"/>
      <w:r w:rsidRPr="00D161FD">
        <w:rPr>
          <w:rFonts w:ascii="Arial" w:hAnsi="Arial" w:cs="Arial"/>
          <w:sz w:val="20"/>
          <w:szCs w:val="20"/>
          <w:lang w:val="en-GB"/>
        </w:rPr>
        <w:t xml:space="preserve"> provided that it has received a positive technical evaluation.</w:t>
      </w:r>
    </w:p>
    <w:p w14:paraId="1565CF8C" w14:textId="77777777" w:rsidR="00610BB9" w:rsidRDefault="00610BB9" w:rsidP="00610BB9">
      <w:pPr>
        <w:pStyle w:val="BodyText"/>
        <w:rPr>
          <w:rFonts w:ascii="Arial" w:hAnsi="Arial" w:cs="Arial"/>
          <w:sz w:val="20"/>
          <w:szCs w:val="20"/>
          <w:lang w:val="en-US"/>
        </w:rPr>
      </w:pPr>
      <w:r w:rsidRPr="004C5121">
        <w:rPr>
          <w:rFonts w:ascii="Arial" w:hAnsi="Arial" w:cs="Arial"/>
          <w:sz w:val="20"/>
          <w:szCs w:val="20"/>
          <w:lang w:val="en-US"/>
        </w:rPr>
        <w:t xml:space="preserve">All Bidder’s prices </w:t>
      </w:r>
      <w:proofErr w:type="gramStart"/>
      <w:r w:rsidRPr="004C5121">
        <w:rPr>
          <w:rFonts w:ascii="Arial" w:hAnsi="Arial" w:cs="Arial"/>
          <w:sz w:val="20"/>
          <w:szCs w:val="20"/>
          <w:lang w:val="en-US"/>
        </w:rPr>
        <w:t>shall be fixed</w:t>
      </w:r>
      <w:proofErr w:type="gramEnd"/>
      <w:r w:rsidRPr="004C5121">
        <w:rPr>
          <w:rFonts w:ascii="Arial" w:hAnsi="Arial" w:cs="Arial"/>
          <w:sz w:val="20"/>
          <w:szCs w:val="20"/>
          <w:lang w:val="en-US"/>
        </w:rPr>
        <w:t xml:space="preserve"> and shall not be changed during the Purchase Order validity period.</w:t>
      </w:r>
    </w:p>
    <w:p w14:paraId="7DD7F3FD" w14:textId="77777777" w:rsidR="00610BB9" w:rsidRPr="004C5121" w:rsidRDefault="00610BB9" w:rsidP="00610BB9">
      <w:pPr>
        <w:pStyle w:val="BodyText"/>
        <w:rPr>
          <w:rFonts w:ascii="Arial" w:hAnsi="Arial" w:cs="Arial"/>
          <w:sz w:val="20"/>
          <w:szCs w:val="20"/>
          <w:lang w:val="en-GB"/>
        </w:rPr>
      </w:pPr>
    </w:p>
    <w:p w14:paraId="60B831B6" w14:textId="77777777" w:rsidR="00610BB9" w:rsidRPr="004C5121" w:rsidRDefault="00610BB9" w:rsidP="00610BB9">
      <w:pPr>
        <w:pStyle w:val="BodyText"/>
        <w:rPr>
          <w:rFonts w:ascii="Arial" w:hAnsi="Arial" w:cs="Arial"/>
          <w:sz w:val="20"/>
          <w:szCs w:val="20"/>
          <w:lang w:val="en-US"/>
        </w:rPr>
      </w:pPr>
      <w:r w:rsidRPr="004C5121">
        <w:rPr>
          <w:rFonts w:ascii="Arial" w:hAnsi="Arial" w:cs="Arial"/>
          <w:sz w:val="20"/>
          <w:szCs w:val="20"/>
          <w:lang w:val="en-US"/>
        </w:rPr>
        <w:t>The unit price shall include purchase, transport to the point of delivery, and any preparations such as packaging, transfer to the warehouse, unloading, etc.</w:t>
      </w:r>
    </w:p>
    <w:p w14:paraId="1557F640" w14:textId="77777777" w:rsidR="00610BB9" w:rsidRDefault="00610BB9" w:rsidP="00610BB9">
      <w:pPr>
        <w:pStyle w:val="BodyText"/>
        <w:rPr>
          <w:rFonts w:ascii="Arial" w:hAnsi="Arial" w:cs="Arial"/>
          <w:sz w:val="20"/>
          <w:szCs w:val="20"/>
          <w:lang w:val="en-US"/>
        </w:rPr>
      </w:pPr>
      <w:r w:rsidRPr="004C5121">
        <w:rPr>
          <w:rFonts w:ascii="Arial" w:hAnsi="Arial" w:cs="Arial"/>
          <w:sz w:val="20"/>
          <w:szCs w:val="20"/>
          <w:lang w:val="en-US"/>
        </w:rPr>
        <w:t>The Client shall evaluate and compare all the bids which were delivered in due time, which received a positive technical evaluation, and which are acceptable.</w:t>
      </w:r>
    </w:p>
    <w:p w14:paraId="6A8EB4A3" w14:textId="77777777" w:rsidR="00610BB9" w:rsidRPr="004C5121" w:rsidRDefault="00610BB9" w:rsidP="00610BB9">
      <w:pPr>
        <w:pStyle w:val="BodyText"/>
        <w:rPr>
          <w:rFonts w:ascii="Arial" w:hAnsi="Arial" w:cs="Arial"/>
          <w:sz w:val="20"/>
          <w:szCs w:val="20"/>
          <w:lang w:val="en-GB"/>
        </w:rPr>
      </w:pPr>
    </w:p>
    <w:p w14:paraId="23831E4B" w14:textId="0B4E765D" w:rsidR="00610BB9" w:rsidRPr="00DC4F45" w:rsidRDefault="00610BB9" w:rsidP="00782F23">
      <w:pPr>
        <w:pStyle w:val="BodyText"/>
        <w:rPr>
          <w:rFonts w:ascii="Arial" w:hAnsi="Arial" w:cs="Arial"/>
          <w:color w:val="000000" w:themeColor="text1"/>
          <w:sz w:val="20"/>
          <w:szCs w:val="20"/>
          <w:lang w:val="en-US"/>
        </w:rPr>
      </w:pPr>
      <w:r w:rsidRPr="004C5121">
        <w:rPr>
          <w:rFonts w:ascii="Arial" w:hAnsi="Arial" w:cs="Arial"/>
          <w:color w:val="000000" w:themeColor="text1"/>
          <w:sz w:val="20"/>
          <w:szCs w:val="20"/>
          <w:lang w:val="en-US"/>
        </w:rPr>
        <w:t xml:space="preserve">The Client shall reserve the right not to order </w:t>
      </w:r>
      <w:proofErr w:type="gramStart"/>
      <w:r w:rsidRPr="004C5121">
        <w:rPr>
          <w:rFonts w:ascii="Arial" w:hAnsi="Arial" w:cs="Arial"/>
          <w:color w:val="000000" w:themeColor="text1"/>
          <w:sz w:val="20"/>
          <w:szCs w:val="20"/>
          <w:lang w:val="en-US"/>
        </w:rPr>
        <w:t>goods which</w:t>
      </w:r>
      <w:proofErr w:type="gramEnd"/>
      <w:r w:rsidRPr="004C5121">
        <w:rPr>
          <w:rFonts w:ascii="Arial" w:hAnsi="Arial" w:cs="Arial"/>
          <w:color w:val="000000" w:themeColor="text1"/>
          <w:sz w:val="20"/>
          <w:szCs w:val="20"/>
          <w:lang w:val="en-US"/>
        </w:rPr>
        <w:t xml:space="preserve"> are the subject of the Contract. The Supplier shall be entitled neither to claim nor to require from the Client compensation of costs or damage - actual and lost profit and other claims, if the Client does not order the goods, which are the subject of the Contract, during the contract validity term.</w:t>
      </w:r>
    </w:p>
    <w:p w14:paraId="5CC9F0F0" w14:textId="3D69C07A" w:rsidR="000A568B" w:rsidRDefault="000A568B" w:rsidP="00782F23">
      <w:pPr>
        <w:pStyle w:val="BodyText"/>
        <w:rPr>
          <w:rFonts w:ascii="Arial" w:hAnsi="Arial" w:cs="Arial"/>
          <w:sz w:val="20"/>
          <w:szCs w:val="20"/>
          <w:lang w:val="en-GB"/>
        </w:rPr>
      </w:pPr>
    </w:p>
    <w:p w14:paraId="1D09D799" w14:textId="665A7772" w:rsidR="000A568B" w:rsidRPr="00A41177"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Bidder Selection:</w:t>
      </w:r>
      <w:r w:rsidR="00A41177">
        <w:rPr>
          <w:rFonts w:ascii="Arial" w:eastAsia="Times New Roman" w:hAnsi="Arial" w:cs="Arial"/>
          <w:b/>
          <w:sz w:val="20"/>
          <w:szCs w:val="20"/>
          <w:lang w:val="en-GB" w:eastAsia="sr-Latn-CS"/>
        </w:rPr>
        <w:t xml:space="preserve"> </w:t>
      </w:r>
      <w:r w:rsidR="006B1724">
        <w:rPr>
          <w:rFonts w:ascii="Arial" w:eastAsia="Times New Roman" w:hAnsi="Arial" w:cs="Arial"/>
          <w:sz w:val="20"/>
          <w:szCs w:val="20"/>
          <w:lang w:val="en-GB" w:eastAsia="sr-Latn-CS"/>
        </w:rPr>
        <w:t>For every position separately</w:t>
      </w:r>
      <w:r w:rsidRPr="00A41177">
        <w:rPr>
          <w:rFonts w:ascii="Arial" w:eastAsia="Times New Roman" w:hAnsi="Arial" w:cs="Arial"/>
          <w:sz w:val="20"/>
          <w:szCs w:val="20"/>
          <w:lang w:val="en-GB" w:eastAsia="sr-Latn-CS"/>
        </w:rPr>
        <w:t>.</w:t>
      </w:r>
      <w:r w:rsidR="00B44B36">
        <w:rPr>
          <w:rFonts w:ascii="Arial" w:eastAsia="Times New Roman" w:hAnsi="Arial" w:cs="Arial"/>
          <w:sz w:val="20"/>
          <w:szCs w:val="20"/>
          <w:lang w:val="en-GB" w:eastAsia="sr-Latn-CS"/>
        </w:rPr>
        <w:t xml:space="preserve"> 2 years contract.</w:t>
      </w:r>
    </w:p>
    <w:p w14:paraId="1B6B60C8" w14:textId="4007F48B" w:rsidR="00782F23" w:rsidRPr="00A41177" w:rsidRDefault="00782F23" w:rsidP="00782F23">
      <w:pPr>
        <w:pStyle w:val="BodyText"/>
        <w:rPr>
          <w:rFonts w:ascii="Arial" w:hAnsi="Arial" w:cs="Arial"/>
          <w:sz w:val="20"/>
          <w:szCs w:val="20"/>
          <w:lang w:val="en-GB"/>
        </w:rPr>
      </w:pPr>
    </w:p>
    <w:p w14:paraId="18D19365" w14:textId="7DC3CD30"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 xml:space="preserve">Form of Bid submission: </w:t>
      </w:r>
      <w:r w:rsidRPr="000A568B">
        <w:rPr>
          <w:rFonts w:ascii="Arial" w:eastAsia="Times New Roman" w:hAnsi="Arial" w:cs="Arial"/>
          <w:sz w:val="20"/>
          <w:szCs w:val="20"/>
          <w:lang w:val="en-GB" w:eastAsia="sr-Latn-CS"/>
        </w:rPr>
        <w:t>The Bidder is obliged to separate documentation into technical and commercial part of the bid. Commercial part of the bid contains the prices entered in the electronic system, filled, signed and stamped Bid Form, consent to the standard forms of contractual documentation.</w:t>
      </w:r>
    </w:p>
    <w:p w14:paraId="7858142E" w14:textId="3785673B"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sz w:val="20"/>
          <w:szCs w:val="20"/>
          <w:lang w:val="en-GB" w:eastAsia="sr-Latn-CS"/>
        </w:rPr>
        <w:t xml:space="preserve">Technical part of the bid contains clear and unambiguous documentation confirming that the offered goods fully correspond to the subject of the procurement, which </w:t>
      </w:r>
      <w:proofErr w:type="gramStart"/>
      <w:r w:rsidRPr="000A568B">
        <w:rPr>
          <w:rFonts w:ascii="Arial" w:eastAsia="Times New Roman" w:hAnsi="Arial" w:cs="Arial"/>
          <w:sz w:val="20"/>
          <w:szCs w:val="20"/>
          <w:lang w:val="en-GB" w:eastAsia="sr-Latn-CS"/>
        </w:rPr>
        <w:t>is described</w:t>
      </w:r>
      <w:proofErr w:type="gramEnd"/>
      <w:r w:rsidRPr="000A568B">
        <w:rPr>
          <w:rFonts w:ascii="Arial" w:eastAsia="Times New Roman" w:hAnsi="Arial" w:cs="Arial"/>
          <w:sz w:val="20"/>
          <w:szCs w:val="20"/>
          <w:lang w:val="en-GB" w:eastAsia="sr-Latn-CS"/>
        </w:rPr>
        <w:t xml:space="preserve"> in the document entitled "Technical Assignment".</w:t>
      </w:r>
    </w:p>
    <w:p w14:paraId="0C3D4514" w14:textId="77777777" w:rsidR="000A568B" w:rsidRPr="000A568B" w:rsidRDefault="000A568B" w:rsidP="00782F23">
      <w:pPr>
        <w:pStyle w:val="BodyText"/>
        <w:rPr>
          <w:rFonts w:ascii="Arial" w:hAnsi="Arial" w:cs="Arial"/>
          <w:b/>
          <w:sz w:val="20"/>
          <w:szCs w:val="20"/>
          <w:lang w:val="en-US"/>
        </w:rPr>
      </w:pPr>
    </w:p>
    <w:p w14:paraId="4EDBD35B" w14:textId="77016CA3" w:rsidR="00B73841" w:rsidRDefault="002038B5" w:rsidP="00B73841">
      <w:pPr>
        <w:pStyle w:val="NoSpacing"/>
        <w:jc w:val="both"/>
        <w:rPr>
          <w:rFonts w:ascii="Arial" w:eastAsia="Times New Roman" w:hAnsi="Arial" w:cs="Arial"/>
          <w:sz w:val="20"/>
          <w:szCs w:val="20"/>
          <w:lang w:val="en-GB" w:eastAsia="sr-Latn-CS"/>
        </w:rPr>
      </w:pPr>
      <w:proofErr w:type="gramStart"/>
      <w:r w:rsidRPr="00D161FD">
        <w:rPr>
          <w:rFonts w:ascii="Arial" w:hAnsi="Arial" w:cs="Arial"/>
          <w:b/>
          <w:sz w:val="20"/>
          <w:szCs w:val="20"/>
          <w:lang w:val="en-GB"/>
        </w:rPr>
        <w:lastRenderedPageBreak/>
        <w:t>Performance Bond:</w:t>
      </w:r>
      <w:r w:rsidRPr="00D161FD">
        <w:rPr>
          <w:rFonts w:ascii="Arial" w:hAnsi="Arial" w:cs="Arial"/>
          <w:sz w:val="20"/>
          <w:szCs w:val="20"/>
          <w:lang w:val="en-GB"/>
        </w:rPr>
        <w:t xml:space="preserve"> </w:t>
      </w:r>
      <w:r w:rsidR="00B73841">
        <w:rPr>
          <w:rFonts w:ascii="Arial" w:eastAsia="Times New Roman" w:hAnsi="Arial" w:cs="Arial"/>
          <w:sz w:val="20"/>
          <w:szCs w:val="20"/>
          <w:lang w:val="en-GB" w:eastAsia="sr-Latn-CS"/>
        </w:rPr>
        <w:t>In case the bidder is awarded with the contract, the bidder is obliged to submit an irrevocable and unconditional performance bond in the form of a “non-protest” bank guarantee, collectible at first demand, in the amount equal to 10% of the contract value which shall remain in effect for 30 days after the expiry of the contract, in case the contract value exceeds EUR 21.100,00.</w:t>
      </w:r>
      <w:proofErr w:type="gramEnd"/>
      <w:r w:rsidR="00B73841">
        <w:rPr>
          <w:rFonts w:ascii="Arial" w:eastAsia="Times New Roman" w:hAnsi="Arial" w:cs="Arial"/>
          <w:sz w:val="20"/>
          <w:szCs w:val="20"/>
          <w:lang w:val="en-GB" w:eastAsia="sr-Latn-CS"/>
        </w:rPr>
        <w:t xml:space="preserve"> In case the contract value is below EUR 21.100,00 but more than EUR 4.200,00, the bidder is obliged to submit a bill of exchange and a bill of exchange authorisation in the amount equal to 10% of the contract value, VAT included.</w:t>
      </w:r>
    </w:p>
    <w:p w14:paraId="35FDD66E" w14:textId="77777777" w:rsidR="00D06C15" w:rsidRPr="00A44EAE" w:rsidRDefault="00D06C15" w:rsidP="00D06C15">
      <w:pPr>
        <w:pStyle w:val="BodyText"/>
        <w:rPr>
          <w:rFonts w:ascii="Arial" w:hAnsi="Arial" w:cs="Arial"/>
          <w:sz w:val="20"/>
          <w:szCs w:val="20"/>
        </w:rPr>
      </w:pPr>
      <w:r w:rsidRPr="00A44EAE">
        <w:rPr>
          <w:rFonts w:ascii="Arial" w:hAnsi="Arial" w:cs="Arial"/>
          <w:sz w:val="20"/>
          <w:szCs w:val="20"/>
          <w:lang w:val="en-GB" w:bidi="en-GB"/>
        </w:rPr>
        <w:t xml:space="preserve">Statement of Ownership Structure is enclosed with this Invitation for Bids and it must be filled in by the </w:t>
      </w:r>
      <w:proofErr w:type="gramStart"/>
      <w:r w:rsidRPr="00A44EAE">
        <w:rPr>
          <w:rFonts w:ascii="Arial" w:hAnsi="Arial" w:cs="Arial"/>
          <w:sz w:val="20"/>
          <w:szCs w:val="20"/>
          <w:lang w:val="en-GB" w:bidi="en-GB"/>
        </w:rPr>
        <w:t>Bidder and stamped</w:t>
      </w:r>
      <w:proofErr w:type="gramEnd"/>
      <w:r w:rsidRPr="00A44EAE">
        <w:rPr>
          <w:rFonts w:ascii="Arial" w:hAnsi="Arial" w:cs="Arial"/>
          <w:sz w:val="20"/>
          <w:szCs w:val="20"/>
          <w:lang w:val="en-GB" w:bidi="en-GB"/>
        </w:rPr>
        <w:t xml:space="preserve"> and signed by the Bidder’s authorised person.</w:t>
      </w:r>
    </w:p>
    <w:p w14:paraId="661811C6" w14:textId="32A2845A" w:rsidR="00D06C15" w:rsidRDefault="00D06C15" w:rsidP="00D06C15">
      <w:pPr>
        <w:pStyle w:val="BodyText"/>
        <w:rPr>
          <w:rFonts w:ascii="Arial" w:hAnsi="Arial" w:cs="Arial"/>
          <w:sz w:val="20"/>
          <w:szCs w:val="20"/>
          <w:lang w:val="en-GB" w:bidi="en-GB"/>
        </w:rPr>
      </w:pPr>
      <w:r w:rsidRPr="00A44EAE">
        <w:rPr>
          <w:rFonts w:ascii="Arial" w:hAnsi="Arial" w:cs="Arial"/>
          <w:sz w:val="20"/>
          <w:szCs w:val="20"/>
          <w:lang w:val="en-GB" w:bidi="en-GB"/>
        </w:rPr>
        <w:t xml:space="preserve">The Invitation for Bids shall include type contract/order to be concluded with the most advantageous bidder - at the time of submission of the </w:t>
      </w:r>
      <w:proofErr w:type="gramStart"/>
      <w:r w:rsidRPr="00A44EAE">
        <w:rPr>
          <w:rFonts w:ascii="Arial" w:hAnsi="Arial" w:cs="Arial"/>
          <w:sz w:val="20"/>
          <w:szCs w:val="20"/>
          <w:lang w:val="en-GB" w:bidi="en-GB"/>
        </w:rPr>
        <w:t>bid,</w:t>
      </w:r>
      <w:proofErr w:type="gramEnd"/>
      <w:r w:rsidRPr="00A44EAE">
        <w:rPr>
          <w:rFonts w:ascii="Arial" w:hAnsi="Arial" w:cs="Arial"/>
          <w:sz w:val="20"/>
          <w:szCs w:val="20"/>
          <w:lang w:val="en-GB" w:bidi="en-GB"/>
        </w:rPr>
        <w:t xml:space="preserve"> the consent to the said type model must be supplied too. </w:t>
      </w:r>
    </w:p>
    <w:p w14:paraId="1FBC3D6D" w14:textId="77777777" w:rsidR="00787BA0" w:rsidRPr="00A44EAE" w:rsidRDefault="00787BA0" w:rsidP="00D06C15">
      <w:pPr>
        <w:pStyle w:val="BodyText"/>
        <w:rPr>
          <w:rFonts w:ascii="Arial" w:hAnsi="Arial" w:cs="Arial"/>
          <w:sz w:val="20"/>
          <w:szCs w:val="20"/>
        </w:rPr>
      </w:pPr>
    </w:p>
    <w:p w14:paraId="446ED4A3" w14:textId="77777777" w:rsidR="00D06C15" w:rsidRPr="00A44EAE" w:rsidRDefault="00D06C15" w:rsidP="00D06C15">
      <w:pPr>
        <w:pStyle w:val="BodyText"/>
        <w:rPr>
          <w:rFonts w:ascii="Arial" w:hAnsi="Arial" w:cs="Arial"/>
          <w:sz w:val="20"/>
          <w:szCs w:val="20"/>
          <w:lang w:val="en-GB"/>
        </w:rPr>
      </w:pPr>
      <w:r w:rsidRPr="00A44EAE">
        <w:rPr>
          <w:rFonts w:ascii="Arial" w:hAnsi="Arial" w:cs="Arial"/>
          <w:sz w:val="20"/>
          <w:szCs w:val="20"/>
          <w:lang w:val="en-GB" w:bidi="en-GB"/>
        </w:rPr>
        <w:t xml:space="preserve">The invitation for the Bid </w:t>
      </w:r>
      <w:proofErr w:type="gramStart"/>
      <w:r w:rsidRPr="00A44EAE">
        <w:rPr>
          <w:rFonts w:ascii="Arial" w:hAnsi="Arial" w:cs="Arial"/>
          <w:sz w:val="20"/>
          <w:szCs w:val="20"/>
          <w:lang w:val="en-GB" w:bidi="en-GB"/>
        </w:rPr>
        <w:t>is accompanied</w:t>
      </w:r>
      <w:proofErr w:type="gramEnd"/>
      <w:r w:rsidRPr="00A44EAE">
        <w:rPr>
          <w:rFonts w:ascii="Arial" w:hAnsi="Arial" w:cs="Arial"/>
          <w:sz w:val="20"/>
          <w:szCs w:val="20"/>
          <w:lang w:val="en-GB" w:bidi="en-GB"/>
        </w:rPr>
        <w:t xml:space="preserve"> with the Anti-Corruption Agreement to be concluded with the most advantageous bidder - at the time of submission of the bid, the consent must be provided by the Bidder for conclusion of this Agreement after being granted the Contract.</w:t>
      </w:r>
    </w:p>
    <w:p w14:paraId="1B6B60CA" w14:textId="1389A9A6" w:rsidR="00766E03" w:rsidRPr="000A568B" w:rsidRDefault="00766E03" w:rsidP="00782F23">
      <w:pPr>
        <w:pStyle w:val="BodyText"/>
        <w:rPr>
          <w:rFonts w:ascii="Arial" w:hAnsi="Arial" w:cs="Arial"/>
          <w:b/>
          <w:sz w:val="20"/>
          <w:szCs w:val="20"/>
          <w:lang w:val="en-US"/>
        </w:rPr>
      </w:pPr>
    </w:p>
    <w:p w14:paraId="1B6B60CB" w14:textId="62882C21"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Client’s withdrawal from procurement:</w:t>
      </w:r>
      <w:r w:rsidR="00C229D7">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5A48057B" w14:textId="4C93C18A" w:rsidR="00D609EF" w:rsidRPr="00D609EF" w:rsidRDefault="00D609EF" w:rsidP="00D609EF">
      <w:pPr>
        <w:spacing w:before="0" w:after="0"/>
        <w:rPr>
          <w:rFonts w:cs="Arial"/>
          <w:b/>
          <w:sz w:val="20"/>
          <w:szCs w:val="20"/>
          <w:lang w:val="en-GB"/>
        </w:rPr>
      </w:pPr>
    </w:p>
    <w:p w14:paraId="1B6B60CC" w14:textId="591D5556" w:rsidR="00782F23" w:rsidRDefault="00D609EF" w:rsidP="00D609EF">
      <w:pPr>
        <w:spacing w:before="0" w:after="0"/>
        <w:rPr>
          <w:rFonts w:cs="Arial"/>
          <w:b/>
          <w:sz w:val="20"/>
          <w:szCs w:val="20"/>
          <w:lang w:val="en-GB"/>
        </w:rPr>
      </w:pPr>
      <w:proofErr w:type="gramStart"/>
      <w:r w:rsidRPr="00D609EF">
        <w:rPr>
          <w:rFonts w:cs="Arial"/>
          <w:b/>
          <w:sz w:val="20"/>
          <w:szCs w:val="20"/>
          <w:lang w:val="en-GB"/>
        </w:rPr>
        <w:t xml:space="preserve">Delay in delivery: </w:t>
      </w:r>
      <w:r w:rsidRPr="00D609EF">
        <w:rPr>
          <w:rFonts w:cs="Arial"/>
          <w:sz w:val="20"/>
          <w:szCs w:val="20"/>
          <w:lang w:val="en-GB"/>
        </w:rPr>
        <w:t>If the Seller fails to deliver the Goods within the time period of signed Contract, except in the case of force majeure, the Seller shall, without prejudice to the Buyer's other rights and legal remedies under this Contract and in accordance with this Contract,  pay, as a</w:t>
      </w:r>
      <w:r w:rsidR="00D06C15">
        <w:rPr>
          <w:rFonts w:cs="Arial"/>
          <w:sz w:val="20"/>
          <w:szCs w:val="20"/>
          <w:lang w:val="en-GB"/>
        </w:rPr>
        <w:t xml:space="preserve"> penalty, a sum equivalent to </w:t>
      </w:r>
      <w:r w:rsidRPr="00D609EF">
        <w:rPr>
          <w:rFonts w:cs="Arial"/>
          <w:sz w:val="20"/>
          <w:szCs w:val="20"/>
          <w:lang w:val="en-GB"/>
        </w:rPr>
        <w:t>1% of the Contract price for each calendar days of delay.</w:t>
      </w:r>
      <w:proofErr w:type="gramEnd"/>
      <w:r w:rsidRPr="00D609EF">
        <w:rPr>
          <w:rFonts w:cs="Arial"/>
          <w:sz w:val="20"/>
          <w:szCs w:val="20"/>
          <w:lang w:val="en-GB"/>
        </w:rPr>
        <w:t xml:space="preserve"> Total amount of calculated and remunerated penalties for delay in delivery cannot exceed 10% of the Contract price.</w:t>
      </w:r>
    </w:p>
    <w:p w14:paraId="7A1CBF46" w14:textId="77777777" w:rsidR="00D609EF" w:rsidRPr="00D161FD" w:rsidRDefault="00D609EF"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w:t>
      </w:r>
      <w:proofErr w:type="gramStart"/>
      <w:r w:rsidRPr="00D161FD">
        <w:rPr>
          <w:rFonts w:cs="Arial"/>
          <w:sz w:val="20"/>
          <w:szCs w:val="20"/>
          <w:lang w:val="en-GB"/>
        </w:rPr>
        <w:t>time period</w:t>
      </w:r>
      <w:proofErr w:type="gramEnd"/>
      <w:r w:rsidRPr="00D161FD">
        <w:rPr>
          <w:rFonts w:cs="Arial"/>
          <w:sz w:val="20"/>
          <w:szCs w:val="20"/>
          <w:lang w:val="en-GB"/>
        </w:rPr>
        <w:t xml:space="preserve">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p>
    <w:p w14:paraId="1B6B60CF" w14:textId="5B28D64C" w:rsidR="00782F23" w:rsidRPr="00D161FD" w:rsidRDefault="00782F23" w:rsidP="00782F23">
      <w:pPr>
        <w:pStyle w:val="BodyText"/>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The bidder is obliged to get himself informed with the contents of the PO-12.02.03: Code of Business Ethics at N</w:t>
      </w:r>
      <w:r w:rsidR="00C229D7">
        <w:rPr>
          <w:rFonts w:ascii="Arial" w:eastAsia="Calibri" w:hAnsi="Arial" w:cs="Arial"/>
          <w:sz w:val="20"/>
          <w:szCs w:val="20"/>
          <w:lang w:val="en-GB" w:eastAsia="en-US"/>
        </w:rPr>
        <w:t>I</w:t>
      </w:r>
      <w:r w:rsidRPr="00D161FD">
        <w:rPr>
          <w:rFonts w:ascii="Arial" w:eastAsia="Calibri" w:hAnsi="Arial" w:cs="Arial"/>
          <w:sz w:val="20"/>
          <w:szCs w:val="20"/>
          <w:lang w:val="en-GB" w:eastAsia="en-US"/>
        </w:rPr>
        <w:t xml:space="preserve">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w:t>
      </w:r>
      <w:proofErr w:type="gramStart"/>
      <w:r w:rsidRPr="00D161FD">
        <w:rPr>
          <w:rFonts w:ascii="Arial" w:eastAsia="Calibri" w:hAnsi="Arial" w:cs="Arial"/>
          <w:sz w:val="20"/>
          <w:szCs w:val="20"/>
          <w:lang w:val="en-GB" w:eastAsia="en-US"/>
        </w:rPr>
        <w:t>Sad,</w:t>
      </w:r>
      <w:proofErr w:type="gramEnd"/>
      <w:r w:rsidRPr="00D161FD">
        <w:rPr>
          <w:rFonts w:ascii="Arial" w:eastAsia="Calibri" w:hAnsi="Arial" w:cs="Arial"/>
          <w:sz w:val="20"/>
          <w:szCs w:val="20"/>
          <w:lang w:val="en-GB" w:eastAsia="en-US"/>
        </w:rPr>
        <w:t xml:space="preserve"> published at the official website of NIS ad. Novi Sad: </w:t>
      </w:r>
      <w:hyperlink r:id="rId15" w:anchor="_blank" w:history="1">
        <w:r w:rsidRPr="00D161FD">
          <w:rPr>
            <w:rFonts w:ascii="Arial" w:eastAsia="Calibri" w:hAnsi="Arial" w:cs="Arial"/>
            <w:sz w:val="20"/>
            <w:szCs w:val="20"/>
            <w:lang w:val="en-GB" w:eastAsia="en-US"/>
          </w:rPr>
          <w:t>www.nis.eu</w:t>
        </w:r>
      </w:hyperlink>
      <w:r w:rsidR="00C229D7">
        <w:rPr>
          <w:rFonts w:ascii="Arial" w:eastAsia="Calibri" w:hAnsi="Arial" w:cs="Arial"/>
          <w:sz w:val="20"/>
          <w:szCs w:val="20"/>
          <w:lang w:val="en-GB" w:eastAsia="en-US"/>
        </w:rPr>
        <w:t xml:space="preserve">. </w:t>
      </w:r>
    </w:p>
    <w:p w14:paraId="1B6B60D0" w14:textId="77777777" w:rsidR="00782F23" w:rsidRPr="00D161FD" w:rsidRDefault="00782F23" w:rsidP="00782F23">
      <w:pPr>
        <w:pStyle w:val="BodyText"/>
        <w:rPr>
          <w:rFonts w:ascii="Arial" w:hAnsi="Arial" w:cs="Arial"/>
          <w:b/>
          <w:sz w:val="20"/>
          <w:szCs w:val="20"/>
          <w:lang w:val="en-GB"/>
        </w:rPr>
      </w:pPr>
    </w:p>
    <w:p w14:paraId="1B6B60D2" w14:textId="6716621A" w:rsidR="00FD3D90" w:rsidRPr="00E52B12" w:rsidRDefault="00FD3D90" w:rsidP="00782F23">
      <w:pPr>
        <w:pStyle w:val="BodyText"/>
        <w:rPr>
          <w:rFonts w:ascii="Arial" w:hAnsi="Arial" w:cs="Arial"/>
          <w:sz w:val="20"/>
          <w:szCs w:val="20"/>
          <w:lang w:val="en-GB"/>
        </w:rPr>
      </w:pPr>
      <w:proofErr w:type="gramStart"/>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roofErr w:type="gramEnd"/>
    </w:p>
    <w:p w14:paraId="2C8874BE" w14:textId="77777777" w:rsidR="00D609EF" w:rsidRDefault="00D609EF" w:rsidP="00782F23">
      <w:pPr>
        <w:pStyle w:val="BodyText"/>
        <w:rPr>
          <w:rFonts w:ascii="Arial" w:hAnsi="Arial" w:cs="Arial"/>
          <w:b/>
          <w:sz w:val="20"/>
          <w:szCs w:val="20"/>
          <w:lang w:val="en-GB"/>
        </w:rPr>
      </w:pPr>
    </w:p>
    <w:p w14:paraId="450495A9" w14:textId="63F3CA9E" w:rsidR="000A568B"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r w:rsidR="00D609EF">
        <w:rPr>
          <w:rFonts w:ascii="Arial" w:hAnsi="Arial" w:cs="Arial"/>
          <w:sz w:val="20"/>
          <w:szCs w:val="20"/>
          <w:lang w:val="en-GB"/>
        </w:rPr>
        <w:t xml:space="preserve"> </w:t>
      </w:r>
      <w:r w:rsidRPr="00D161FD">
        <w:rPr>
          <w:rFonts w:ascii="Arial" w:hAnsi="Arial" w:cs="Arial"/>
          <w:sz w:val="20"/>
          <w:szCs w:val="20"/>
          <w:lang w:val="en-GB"/>
        </w:rPr>
        <w:t xml:space="preserve">Any additional information regarding this procurement procedure may be obtained every working day, from 08.00 a.m. </w:t>
      </w:r>
      <w:proofErr w:type="gramStart"/>
      <w:r w:rsidRPr="00D161FD">
        <w:rPr>
          <w:rFonts w:ascii="Arial" w:hAnsi="Arial" w:cs="Arial"/>
          <w:sz w:val="20"/>
          <w:szCs w:val="20"/>
          <w:lang w:val="en-GB"/>
        </w:rPr>
        <w:t>till</w:t>
      </w:r>
      <w:proofErr w:type="gramEnd"/>
      <w:r w:rsidRPr="00D161FD">
        <w:rPr>
          <w:rFonts w:ascii="Arial" w:hAnsi="Arial" w:cs="Arial"/>
          <w:sz w:val="20"/>
          <w:szCs w:val="20"/>
          <w:lang w:val="en-GB"/>
        </w:rPr>
        <w:t xml:space="preserve"> 16.00 p.m.</w:t>
      </w:r>
    </w:p>
    <w:p w14:paraId="1E6A28AC" w14:textId="77777777" w:rsidR="00D609EF" w:rsidRPr="00D609EF" w:rsidRDefault="00D609EF" w:rsidP="00782F23">
      <w:pPr>
        <w:pStyle w:val="BodyText"/>
        <w:rPr>
          <w:rFonts w:ascii="Arial" w:hAnsi="Arial" w:cs="Arial"/>
          <w:sz w:val="20"/>
          <w:szCs w:val="20"/>
          <w:lang w:val="en-GB"/>
        </w:rPr>
      </w:pPr>
    </w:p>
    <w:p w14:paraId="1B6B60D6" w14:textId="7D617248" w:rsidR="00782F23" w:rsidRPr="00D161FD"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1B6B60D7" w14:textId="77777777" w:rsidR="00347C56" w:rsidRPr="00D161FD" w:rsidRDefault="00347C56" w:rsidP="00782F23">
      <w:pPr>
        <w:pStyle w:val="BodyText"/>
        <w:rPr>
          <w:rFonts w:ascii="Arial" w:hAnsi="Arial" w:cs="Arial"/>
          <w:sz w:val="20"/>
          <w:szCs w:val="20"/>
          <w:lang w:val="en-GB"/>
        </w:rPr>
      </w:pPr>
    </w:p>
    <w:p w14:paraId="64FB4484" w14:textId="77777777" w:rsidR="005F0C50" w:rsidRDefault="000A568B" w:rsidP="000A568B">
      <w:pPr>
        <w:spacing w:before="0" w:after="0"/>
        <w:ind w:left="432" w:hanging="432"/>
        <w:rPr>
          <w:rFonts w:eastAsia="Times New Roman" w:cs="Arial"/>
          <w:sz w:val="20"/>
          <w:szCs w:val="20"/>
          <w:lang w:val="en-GB" w:eastAsia="sr-Latn-CS"/>
        </w:rPr>
      </w:pPr>
      <w:r w:rsidRPr="000A568B">
        <w:rPr>
          <w:rFonts w:eastAsia="Times New Roman" w:cs="Arial"/>
          <w:b/>
          <w:sz w:val="20"/>
          <w:szCs w:val="20"/>
          <w:lang w:val="en-GB" w:eastAsia="sr-Latn-CS"/>
        </w:rPr>
        <w:t>Contact persons:</w:t>
      </w:r>
      <w:r>
        <w:rPr>
          <w:rFonts w:eastAsia="Times New Roman" w:cs="Arial"/>
          <w:sz w:val="20"/>
          <w:szCs w:val="20"/>
          <w:lang w:val="en-GB" w:eastAsia="sr-Latn-CS"/>
        </w:rPr>
        <w:t xml:space="preserve"> </w:t>
      </w:r>
    </w:p>
    <w:p w14:paraId="0247CFAE" w14:textId="636D3768" w:rsidR="003C1694" w:rsidRDefault="000A568B" w:rsidP="007C084B">
      <w:pPr>
        <w:spacing w:before="0" w:after="0"/>
        <w:ind w:left="432" w:hanging="432"/>
        <w:rPr>
          <w:rFonts w:eastAsia="Times New Roman" w:cs="Arial"/>
          <w:sz w:val="20"/>
          <w:szCs w:val="20"/>
          <w:lang w:val="sr-Cyrl-RS" w:eastAsia="sr-Latn-CS"/>
        </w:rPr>
      </w:pPr>
      <w:r>
        <w:rPr>
          <w:rFonts w:eastAsia="Times New Roman" w:cs="Arial"/>
          <w:sz w:val="20"/>
          <w:szCs w:val="20"/>
          <w:lang w:val="en-GB" w:eastAsia="sr-Latn-CS"/>
        </w:rPr>
        <w:t xml:space="preserve">For </w:t>
      </w:r>
      <w:r w:rsidRPr="000A568B">
        <w:rPr>
          <w:rFonts w:eastAsia="Times New Roman" w:cs="Arial"/>
          <w:sz w:val="20"/>
          <w:szCs w:val="20"/>
          <w:lang w:val="en-GB" w:eastAsia="sr-Latn-CS"/>
        </w:rPr>
        <w:t>commercial enquiries</w:t>
      </w:r>
      <w:r>
        <w:rPr>
          <w:rFonts w:eastAsia="Times New Roman" w:cs="Arial"/>
          <w:sz w:val="20"/>
          <w:szCs w:val="20"/>
          <w:lang w:val="en-GB" w:eastAsia="sr-Latn-CS"/>
        </w:rPr>
        <w:t xml:space="preserve"> </w:t>
      </w:r>
      <w:r w:rsidR="00193FFC">
        <w:rPr>
          <w:rFonts w:eastAsia="Times New Roman" w:cs="Arial"/>
          <w:sz w:val="20"/>
          <w:szCs w:val="20"/>
          <w:lang w:val="en-GB" w:eastAsia="sr-Latn-CS"/>
        </w:rPr>
        <w:t>–</w:t>
      </w:r>
      <w:r>
        <w:rPr>
          <w:rFonts w:eastAsia="Times New Roman" w:cs="Arial"/>
          <w:sz w:val="20"/>
          <w:szCs w:val="20"/>
          <w:lang w:val="en-GB" w:eastAsia="sr-Latn-CS"/>
        </w:rPr>
        <w:t xml:space="preserve"> </w:t>
      </w:r>
      <w:r w:rsidR="003C1694">
        <w:rPr>
          <w:rFonts w:eastAsia="Times New Roman" w:cs="Arial"/>
          <w:sz w:val="20"/>
          <w:szCs w:val="20"/>
          <w:lang w:val="sr-Latn-RS" w:eastAsia="sr-Latn-CS"/>
        </w:rPr>
        <w:t>Sanda Stojanović</w:t>
      </w:r>
      <w:r w:rsidR="003C1694" w:rsidRPr="003C1694">
        <w:rPr>
          <w:rFonts w:eastAsia="Times New Roman" w:cs="Arial"/>
          <w:sz w:val="20"/>
          <w:szCs w:val="20"/>
          <w:lang w:val="sr-Cyrl-RS" w:eastAsia="sr-Latn-CS"/>
        </w:rPr>
        <w:t xml:space="preserve"> (064 888-7986, e-</w:t>
      </w:r>
      <w:proofErr w:type="spellStart"/>
      <w:r w:rsidR="003C1694" w:rsidRPr="003C1694">
        <w:rPr>
          <w:rFonts w:eastAsia="Times New Roman" w:cs="Arial"/>
          <w:sz w:val="20"/>
          <w:szCs w:val="20"/>
          <w:lang w:val="sr-Cyrl-RS" w:eastAsia="sr-Latn-CS"/>
        </w:rPr>
        <w:t>mail</w:t>
      </w:r>
      <w:proofErr w:type="spellEnd"/>
      <w:r w:rsidR="003C1694" w:rsidRPr="003C1694">
        <w:rPr>
          <w:rFonts w:eastAsia="Times New Roman" w:cs="Arial"/>
          <w:sz w:val="20"/>
          <w:szCs w:val="20"/>
          <w:lang w:val="sr-Cyrl-RS" w:eastAsia="sr-Latn-CS"/>
        </w:rPr>
        <w:t xml:space="preserve">: </w:t>
      </w:r>
      <w:hyperlink r:id="rId16" w:history="1">
        <w:r w:rsidR="003C1694" w:rsidRPr="003C1694">
          <w:rPr>
            <w:rStyle w:val="Hyperlink"/>
            <w:rFonts w:eastAsia="Times New Roman" w:cs="Arial"/>
            <w:sz w:val="20"/>
            <w:szCs w:val="20"/>
            <w:lang w:eastAsia="sr-Latn-CS"/>
          </w:rPr>
          <w:t>sanda.</w:t>
        </w:r>
        <w:r w:rsidR="003C1694" w:rsidRPr="003C1694">
          <w:rPr>
            <w:rStyle w:val="Hyperlink"/>
            <w:rFonts w:eastAsia="Times New Roman" w:cs="Arial"/>
            <w:sz w:val="20"/>
            <w:szCs w:val="20"/>
            <w:lang w:val="sr-Latn-RS" w:eastAsia="sr-Latn-CS"/>
          </w:rPr>
          <w:t>stojanovic</w:t>
        </w:r>
        <w:r w:rsidR="003C1694" w:rsidRPr="003C1694">
          <w:rPr>
            <w:rStyle w:val="Hyperlink"/>
            <w:rFonts w:eastAsia="Times New Roman" w:cs="Arial"/>
            <w:sz w:val="20"/>
            <w:szCs w:val="20"/>
            <w:lang w:val="sr-Cyrl-RS" w:eastAsia="sr-Latn-CS"/>
          </w:rPr>
          <w:t>@nis.rs</w:t>
        </w:r>
      </w:hyperlink>
      <w:r w:rsidR="003C1694" w:rsidRPr="003C1694">
        <w:rPr>
          <w:rFonts w:eastAsia="Times New Roman" w:cs="Arial"/>
          <w:sz w:val="20"/>
          <w:szCs w:val="20"/>
          <w:lang w:val="sr-Cyrl-RS" w:eastAsia="sr-Latn-CS"/>
        </w:rPr>
        <w:t xml:space="preserve">). </w:t>
      </w:r>
    </w:p>
    <w:p w14:paraId="1B6B60DB" w14:textId="37788176" w:rsidR="008742AD" w:rsidRDefault="005F0C50" w:rsidP="007C084B">
      <w:pPr>
        <w:spacing w:before="0" w:after="0"/>
        <w:ind w:left="432" w:hanging="432"/>
        <w:rPr>
          <w:rFonts w:eastAsia="Times New Roman" w:cs="Arial"/>
          <w:sz w:val="20"/>
          <w:szCs w:val="20"/>
          <w:lang w:val="sr-Latn-RS" w:eastAsia="sr-Latn-CS"/>
        </w:rPr>
      </w:pPr>
      <w:r>
        <w:rPr>
          <w:rFonts w:eastAsia="Times New Roman" w:cs="Arial"/>
          <w:sz w:val="20"/>
          <w:szCs w:val="20"/>
          <w:lang w:val="en-GB" w:eastAsia="sr-Latn-CS"/>
        </w:rPr>
        <w:t>F</w:t>
      </w:r>
      <w:r w:rsidR="00D609EF">
        <w:rPr>
          <w:rFonts w:eastAsia="Times New Roman" w:cs="Arial"/>
          <w:sz w:val="20"/>
          <w:szCs w:val="20"/>
          <w:lang w:val="en-GB" w:eastAsia="sr-Latn-CS"/>
        </w:rPr>
        <w:t xml:space="preserve">or </w:t>
      </w:r>
      <w:r w:rsidR="000A568B">
        <w:rPr>
          <w:rFonts w:eastAsia="Times New Roman" w:cs="Arial"/>
          <w:sz w:val="20"/>
          <w:szCs w:val="20"/>
          <w:lang w:val="en-GB" w:eastAsia="sr-Latn-CS"/>
        </w:rPr>
        <w:t>t</w:t>
      </w:r>
      <w:r w:rsidR="00782F23" w:rsidRPr="000A568B">
        <w:rPr>
          <w:rFonts w:eastAsia="Times New Roman" w:cs="Arial"/>
          <w:sz w:val="20"/>
          <w:szCs w:val="20"/>
          <w:lang w:val="en-GB" w:eastAsia="sr-Latn-CS"/>
        </w:rPr>
        <w:t xml:space="preserve">echnical </w:t>
      </w:r>
      <w:r w:rsidR="000A568B">
        <w:rPr>
          <w:rFonts w:eastAsia="Times New Roman" w:cs="Arial"/>
          <w:sz w:val="20"/>
          <w:szCs w:val="20"/>
          <w:lang w:val="en-GB" w:eastAsia="sr-Latn-CS"/>
        </w:rPr>
        <w:t xml:space="preserve">enquiries – </w:t>
      </w:r>
      <w:r w:rsidR="00F902D0">
        <w:rPr>
          <w:rFonts w:eastAsiaTheme="minorHAnsi" w:cs="Arial"/>
          <w:sz w:val="20"/>
          <w:szCs w:val="20"/>
          <w:lang w:val="sr-Latn-RS"/>
        </w:rPr>
        <w:t>Danilo Stajić</w:t>
      </w:r>
      <w:r w:rsidR="008E7A78" w:rsidRPr="003C1694">
        <w:rPr>
          <w:rFonts w:eastAsia="Times New Roman" w:cs="Arial"/>
          <w:sz w:val="20"/>
          <w:szCs w:val="20"/>
          <w:lang w:val="sr-Latn-RS" w:eastAsia="sr-Latn-CS"/>
        </w:rPr>
        <w:t xml:space="preserve"> </w:t>
      </w:r>
      <w:r w:rsidR="003C1694" w:rsidRPr="003C1694">
        <w:rPr>
          <w:rFonts w:eastAsia="Times New Roman" w:cs="Arial"/>
          <w:sz w:val="20"/>
          <w:szCs w:val="20"/>
          <w:lang w:val="sr-Latn-RS" w:eastAsia="sr-Latn-CS"/>
        </w:rPr>
        <w:t>(</w:t>
      </w:r>
      <w:r w:rsidR="00F902D0" w:rsidRPr="00F902D0">
        <w:rPr>
          <w:rFonts w:eastAsia="Times New Roman" w:cs="Arial"/>
          <w:sz w:val="20"/>
          <w:szCs w:val="20"/>
          <w:lang w:eastAsia="sr-Latn-CS"/>
        </w:rPr>
        <w:t xml:space="preserve">064 8528271, </w:t>
      </w:r>
      <w:proofErr w:type="gramStart"/>
      <w:r w:rsidR="00F902D0">
        <w:rPr>
          <w:rFonts w:eastAsia="Times New Roman" w:cs="Arial"/>
          <w:sz w:val="20"/>
          <w:szCs w:val="20"/>
          <w:lang w:val="en-GB" w:eastAsia="sr-Latn-CS"/>
        </w:rPr>
        <w:t>e</w:t>
      </w:r>
      <w:proofErr w:type="gramEnd"/>
      <w:r w:rsidR="00F902D0" w:rsidRPr="00F902D0">
        <w:rPr>
          <w:rFonts w:eastAsia="Times New Roman" w:cs="Arial"/>
          <w:sz w:val="20"/>
          <w:szCs w:val="20"/>
          <w:lang w:eastAsia="sr-Latn-CS"/>
        </w:rPr>
        <w:t>-</w:t>
      </w:r>
      <w:proofErr w:type="gramStart"/>
      <w:r w:rsidR="00F902D0">
        <w:rPr>
          <w:rFonts w:eastAsia="Times New Roman" w:cs="Arial"/>
          <w:sz w:val="20"/>
          <w:szCs w:val="20"/>
          <w:lang w:val="en-GB" w:eastAsia="sr-Latn-CS"/>
        </w:rPr>
        <w:t>mail</w:t>
      </w:r>
      <w:proofErr w:type="gramEnd"/>
      <w:r w:rsidR="00F902D0" w:rsidRPr="00F902D0">
        <w:rPr>
          <w:rFonts w:eastAsia="Times New Roman" w:cs="Arial"/>
          <w:sz w:val="20"/>
          <w:szCs w:val="20"/>
          <w:lang w:eastAsia="sr-Latn-CS"/>
        </w:rPr>
        <w:t xml:space="preserve">: </w:t>
      </w:r>
      <w:r w:rsidR="00F902D0">
        <w:rPr>
          <w:lang w:val="sr-Cyrl-RS"/>
        </w:rPr>
        <w:t xml:space="preserve"> </w:t>
      </w:r>
      <w:r w:rsidR="00F902D0" w:rsidRPr="00131670">
        <w:rPr>
          <w:rStyle w:val="Hyperlink"/>
          <w:lang w:val="hr-HR"/>
        </w:rPr>
        <w:t>danilo.stajic@nis.rs</w:t>
      </w:r>
      <w:r w:rsidR="003C1694" w:rsidRPr="003C1694">
        <w:rPr>
          <w:rFonts w:eastAsia="Times New Roman" w:cs="Arial"/>
          <w:sz w:val="20"/>
          <w:szCs w:val="20"/>
          <w:lang w:val="sr-Latn-RS" w:eastAsia="sr-Latn-CS"/>
        </w:rPr>
        <w:t>)</w:t>
      </w:r>
    </w:p>
    <w:p w14:paraId="15EE4B32" w14:textId="63C9DC97" w:rsidR="00BB2749" w:rsidRDefault="00BB2749" w:rsidP="007C084B">
      <w:pPr>
        <w:spacing w:before="0" w:after="0"/>
        <w:ind w:left="432" w:hanging="432"/>
        <w:rPr>
          <w:rFonts w:eastAsia="Times New Roman" w:cs="Arial"/>
          <w:sz w:val="20"/>
          <w:szCs w:val="20"/>
          <w:lang w:val="sr-Latn-RS" w:eastAsia="sr-Latn-CS"/>
        </w:rPr>
      </w:pPr>
    </w:p>
    <w:p w14:paraId="6D9D0D84" w14:textId="77777777" w:rsidR="00BB2749" w:rsidRPr="00BB2749" w:rsidRDefault="00BB2749" w:rsidP="00BB2749">
      <w:pPr>
        <w:spacing w:before="0" w:after="0"/>
        <w:rPr>
          <w:rStyle w:val="Hyperlink"/>
          <w:b/>
          <w:color w:val="auto"/>
          <w:sz w:val="32"/>
          <w:szCs w:val="32"/>
        </w:rPr>
      </w:pPr>
      <w:r w:rsidRPr="00BB2749">
        <w:rPr>
          <w:rStyle w:val="Hyperlink"/>
          <w:b/>
          <w:color w:val="auto"/>
          <w:sz w:val="32"/>
          <w:szCs w:val="32"/>
        </w:rPr>
        <w:t>When submitting a bid, be sure to submit a completed and certified Annex 1 SA-10.01.06-001 which is an integral part of this Invitation</w:t>
      </w:r>
    </w:p>
    <w:p w14:paraId="52207933" w14:textId="77777777" w:rsidR="00BB2749" w:rsidRPr="00B73841" w:rsidRDefault="00BB2749" w:rsidP="007C084B">
      <w:pPr>
        <w:spacing w:before="0" w:after="0"/>
        <w:ind w:left="432" w:hanging="432"/>
        <w:rPr>
          <w:rStyle w:val="Hyperlink"/>
          <w:sz w:val="20"/>
          <w:szCs w:val="20"/>
        </w:rPr>
      </w:pPr>
      <w:bookmarkStart w:id="0" w:name="_GoBack"/>
      <w:bookmarkEnd w:id="0"/>
    </w:p>
    <w:sectPr w:rsidR="00BB2749" w:rsidRPr="00B73841" w:rsidSect="00380895">
      <w:headerReference w:type="even" r:id="rId17"/>
      <w:headerReference w:type="default" r:id="rId18"/>
      <w:footerReference w:type="even" r:id="rId19"/>
      <w:footerReference w:type="default" r:id="rId20"/>
      <w:headerReference w:type="first" r:id="rId21"/>
      <w:footerReference w:type="first" r:id="rId22"/>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A7D80" w14:textId="77777777" w:rsidR="007065C4" w:rsidRDefault="007065C4" w:rsidP="00431654">
      <w:pPr>
        <w:spacing w:after="0"/>
      </w:pPr>
      <w:r>
        <w:separator/>
      </w:r>
    </w:p>
  </w:endnote>
  <w:endnote w:type="continuationSeparator" w:id="0">
    <w:p w14:paraId="6779F6B4" w14:textId="77777777" w:rsidR="007065C4" w:rsidRDefault="007065C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9AD5F" w14:textId="77777777" w:rsidR="00C229D7" w:rsidRDefault="00C229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2" w14:textId="11052D14"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F902D0">
      <w:rPr>
        <w:rFonts w:eastAsia="Times New Roman"/>
        <w:noProof/>
        <w:sz w:val="20"/>
        <w:szCs w:val="20"/>
        <w:lang w:val="sr-Cyrl-CS" w:eastAsia="ru-RU"/>
      </w:rPr>
      <w:t>8.5.2026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F902D0">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F902D0">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8CFC7" w14:textId="77777777" w:rsidR="007065C4" w:rsidRDefault="007065C4" w:rsidP="00431654">
      <w:pPr>
        <w:spacing w:after="0"/>
      </w:pPr>
      <w:r>
        <w:separator/>
      </w:r>
    </w:p>
  </w:footnote>
  <w:footnote w:type="continuationSeparator" w:id="0">
    <w:p w14:paraId="5C4D8167" w14:textId="77777777" w:rsidR="007065C4" w:rsidRDefault="007065C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564FC" w14:textId="77777777" w:rsidR="00C229D7" w:rsidRDefault="00C229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F75E" w14:textId="77777777" w:rsidR="00C229D7" w:rsidRDefault="00C22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3" w14:textId="77777777" w:rsidR="00934A90" w:rsidRPr="003E6DA1" w:rsidRDefault="00934A90">
    <w:pPr>
      <w:pStyle w:val="Header"/>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6658"/>
    <w:rsid w:val="00021410"/>
    <w:rsid w:val="00026502"/>
    <w:rsid w:val="000274E7"/>
    <w:rsid w:val="00030B6B"/>
    <w:rsid w:val="000447A9"/>
    <w:rsid w:val="0005024D"/>
    <w:rsid w:val="00060801"/>
    <w:rsid w:val="000619C5"/>
    <w:rsid w:val="00091E1A"/>
    <w:rsid w:val="0009579F"/>
    <w:rsid w:val="00097677"/>
    <w:rsid w:val="000A1BA2"/>
    <w:rsid w:val="000A568B"/>
    <w:rsid w:val="000C0974"/>
    <w:rsid w:val="000C3683"/>
    <w:rsid w:val="000D10ED"/>
    <w:rsid w:val="000D60E9"/>
    <w:rsid w:val="000E248E"/>
    <w:rsid w:val="000E5476"/>
    <w:rsid w:val="000F04A5"/>
    <w:rsid w:val="000F1E61"/>
    <w:rsid w:val="000F640A"/>
    <w:rsid w:val="00101961"/>
    <w:rsid w:val="00107EAE"/>
    <w:rsid w:val="00120EA8"/>
    <w:rsid w:val="00127B2C"/>
    <w:rsid w:val="00130FD0"/>
    <w:rsid w:val="0013563C"/>
    <w:rsid w:val="00156DB8"/>
    <w:rsid w:val="001606EF"/>
    <w:rsid w:val="00160BDB"/>
    <w:rsid w:val="00162F30"/>
    <w:rsid w:val="00166EF0"/>
    <w:rsid w:val="00172F90"/>
    <w:rsid w:val="00182B37"/>
    <w:rsid w:val="0018748A"/>
    <w:rsid w:val="00193510"/>
    <w:rsid w:val="00193FFC"/>
    <w:rsid w:val="001953D3"/>
    <w:rsid w:val="001B0894"/>
    <w:rsid w:val="001B08DC"/>
    <w:rsid w:val="001D36BE"/>
    <w:rsid w:val="001D42A9"/>
    <w:rsid w:val="001E2095"/>
    <w:rsid w:val="001E44E3"/>
    <w:rsid w:val="001F70FA"/>
    <w:rsid w:val="002031F9"/>
    <w:rsid w:val="002038B5"/>
    <w:rsid w:val="00204574"/>
    <w:rsid w:val="00217689"/>
    <w:rsid w:val="0022789F"/>
    <w:rsid w:val="002516AE"/>
    <w:rsid w:val="002648E7"/>
    <w:rsid w:val="00274B75"/>
    <w:rsid w:val="0027752C"/>
    <w:rsid w:val="002909D8"/>
    <w:rsid w:val="002A68BF"/>
    <w:rsid w:val="002C46D7"/>
    <w:rsid w:val="002C600B"/>
    <w:rsid w:val="002E504E"/>
    <w:rsid w:val="002E56BA"/>
    <w:rsid w:val="002E65E8"/>
    <w:rsid w:val="00301334"/>
    <w:rsid w:val="0030614B"/>
    <w:rsid w:val="003077CF"/>
    <w:rsid w:val="00331464"/>
    <w:rsid w:val="003316EA"/>
    <w:rsid w:val="003450B5"/>
    <w:rsid w:val="00347C56"/>
    <w:rsid w:val="00352A1A"/>
    <w:rsid w:val="003616B1"/>
    <w:rsid w:val="00367856"/>
    <w:rsid w:val="00380895"/>
    <w:rsid w:val="00391708"/>
    <w:rsid w:val="003B65C9"/>
    <w:rsid w:val="003B7318"/>
    <w:rsid w:val="003C1694"/>
    <w:rsid w:val="003C23D9"/>
    <w:rsid w:val="003C5248"/>
    <w:rsid w:val="003C75BA"/>
    <w:rsid w:val="003E2567"/>
    <w:rsid w:val="003E54AE"/>
    <w:rsid w:val="003E6C8D"/>
    <w:rsid w:val="003E6DA1"/>
    <w:rsid w:val="003F5244"/>
    <w:rsid w:val="004108C8"/>
    <w:rsid w:val="0041377B"/>
    <w:rsid w:val="004201E4"/>
    <w:rsid w:val="00431654"/>
    <w:rsid w:val="004406E5"/>
    <w:rsid w:val="004474AA"/>
    <w:rsid w:val="00447FC3"/>
    <w:rsid w:val="00453A14"/>
    <w:rsid w:val="0045793B"/>
    <w:rsid w:val="004612B0"/>
    <w:rsid w:val="00462534"/>
    <w:rsid w:val="0049060C"/>
    <w:rsid w:val="004A239C"/>
    <w:rsid w:val="004B6453"/>
    <w:rsid w:val="004D3647"/>
    <w:rsid w:val="004D38D7"/>
    <w:rsid w:val="004D5195"/>
    <w:rsid w:val="004D6921"/>
    <w:rsid w:val="004F1D48"/>
    <w:rsid w:val="00501FE6"/>
    <w:rsid w:val="00514D4B"/>
    <w:rsid w:val="00524322"/>
    <w:rsid w:val="005249CA"/>
    <w:rsid w:val="00534137"/>
    <w:rsid w:val="00535FAF"/>
    <w:rsid w:val="005573D4"/>
    <w:rsid w:val="0058102F"/>
    <w:rsid w:val="0058363B"/>
    <w:rsid w:val="005A111A"/>
    <w:rsid w:val="005A450B"/>
    <w:rsid w:val="005C5473"/>
    <w:rsid w:val="005D54B9"/>
    <w:rsid w:val="005D551F"/>
    <w:rsid w:val="005D5764"/>
    <w:rsid w:val="005D5DE5"/>
    <w:rsid w:val="005F0C50"/>
    <w:rsid w:val="005F30DD"/>
    <w:rsid w:val="0060357C"/>
    <w:rsid w:val="00610BB9"/>
    <w:rsid w:val="00615CBB"/>
    <w:rsid w:val="006206DE"/>
    <w:rsid w:val="00632F49"/>
    <w:rsid w:val="00642DE4"/>
    <w:rsid w:val="00647C1C"/>
    <w:rsid w:val="00660109"/>
    <w:rsid w:val="006602C2"/>
    <w:rsid w:val="00682F4D"/>
    <w:rsid w:val="006A5740"/>
    <w:rsid w:val="006A5AE4"/>
    <w:rsid w:val="006B1724"/>
    <w:rsid w:val="006C7BE8"/>
    <w:rsid w:val="006C7D36"/>
    <w:rsid w:val="006D3F7C"/>
    <w:rsid w:val="007031D0"/>
    <w:rsid w:val="007065C4"/>
    <w:rsid w:val="007235D3"/>
    <w:rsid w:val="007254AE"/>
    <w:rsid w:val="00727256"/>
    <w:rsid w:val="00733644"/>
    <w:rsid w:val="007442F0"/>
    <w:rsid w:val="00753D2B"/>
    <w:rsid w:val="00754B48"/>
    <w:rsid w:val="007565EA"/>
    <w:rsid w:val="00766E03"/>
    <w:rsid w:val="007714F7"/>
    <w:rsid w:val="0077774E"/>
    <w:rsid w:val="00780657"/>
    <w:rsid w:val="00782D5E"/>
    <w:rsid w:val="00782F23"/>
    <w:rsid w:val="0078510D"/>
    <w:rsid w:val="00785257"/>
    <w:rsid w:val="00787BA0"/>
    <w:rsid w:val="007B4025"/>
    <w:rsid w:val="007C084B"/>
    <w:rsid w:val="007E0C1E"/>
    <w:rsid w:val="007E0F1B"/>
    <w:rsid w:val="007E57ED"/>
    <w:rsid w:val="00801E92"/>
    <w:rsid w:val="008269C0"/>
    <w:rsid w:val="0086062F"/>
    <w:rsid w:val="00861A91"/>
    <w:rsid w:val="0086605C"/>
    <w:rsid w:val="008742AD"/>
    <w:rsid w:val="008A026B"/>
    <w:rsid w:val="008E02AD"/>
    <w:rsid w:val="008E0E15"/>
    <w:rsid w:val="008E5853"/>
    <w:rsid w:val="008E7A78"/>
    <w:rsid w:val="0090362B"/>
    <w:rsid w:val="00903FDB"/>
    <w:rsid w:val="00911BA1"/>
    <w:rsid w:val="009216F1"/>
    <w:rsid w:val="00934A90"/>
    <w:rsid w:val="00935C7C"/>
    <w:rsid w:val="009401D5"/>
    <w:rsid w:val="0094417B"/>
    <w:rsid w:val="0094658F"/>
    <w:rsid w:val="00950D0B"/>
    <w:rsid w:val="00951A04"/>
    <w:rsid w:val="00954450"/>
    <w:rsid w:val="00962BC2"/>
    <w:rsid w:val="00964F70"/>
    <w:rsid w:val="00965085"/>
    <w:rsid w:val="0098218D"/>
    <w:rsid w:val="00986146"/>
    <w:rsid w:val="00995F31"/>
    <w:rsid w:val="00996082"/>
    <w:rsid w:val="009B2737"/>
    <w:rsid w:val="009B361A"/>
    <w:rsid w:val="009B7643"/>
    <w:rsid w:val="009D2460"/>
    <w:rsid w:val="009D61E7"/>
    <w:rsid w:val="009E1AE2"/>
    <w:rsid w:val="009E7DFB"/>
    <w:rsid w:val="009F7A80"/>
    <w:rsid w:val="00A41177"/>
    <w:rsid w:val="00A4253D"/>
    <w:rsid w:val="00A42581"/>
    <w:rsid w:val="00A42F12"/>
    <w:rsid w:val="00A445D4"/>
    <w:rsid w:val="00A5237C"/>
    <w:rsid w:val="00A638D8"/>
    <w:rsid w:val="00A7367B"/>
    <w:rsid w:val="00A741AC"/>
    <w:rsid w:val="00A777BA"/>
    <w:rsid w:val="00A82066"/>
    <w:rsid w:val="00A97654"/>
    <w:rsid w:val="00AB66D2"/>
    <w:rsid w:val="00AB6EB0"/>
    <w:rsid w:val="00AC1A82"/>
    <w:rsid w:val="00AC461C"/>
    <w:rsid w:val="00AE16CA"/>
    <w:rsid w:val="00AE76AA"/>
    <w:rsid w:val="00AF4843"/>
    <w:rsid w:val="00AF4D9F"/>
    <w:rsid w:val="00B44B36"/>
    <w:rsid w:val="00B658DD"/>
    <w:rsid w:val="00B73841"/>
    <w:rsid w:val="00B75B4F"/>
    <w:rsid w:val="00B84657"/>
    <w:rsid w:val="00BB2749"/>
    <w:rsid w:val="00BC3C7D"/>
    <w:rsid w:val="00BD54CC"/>
    <w:rsid w:val="00BE7843"/>
    <w:rsid w:val="00BF4042"/>
    <w:rsid w:val="00C141F0"/>
    <w:rsid w:val="00C229D7"/>
    <w:rsid w:val="00C30822"/>
    <w:rsid w:val="00C348FD"/>
    <w:rsid w:val="00C34C27"/>
    <w:rsid w:val="00C34FD6"/>
    <w:rsid w:val="00C536BB"/>
    <w:rsid w:val="00C6112C"/>
    <w:rsid w:val="00C6286D"/>
    <w:rsid w:val="00C94FED"/>
    <w:rsid w:val="00C9667B"/>
    <w:rsid w:val="00CD6812"/>
    <w:rsid w:val="00CE71E6"/>
    <w:rsid w:val="00CF19DF"/>
    <w:rsid w:val="00CF26CC"/>
    <w:rsid w:val="00CF3133"/>
    <w:rsid w:val="00D00DA5"/>
    <w:rsid w:val="00D05B74"/>
    <w:rsid w:val="00D06C15"/>
    <w:rsid w:val="00D10978"/>
    <w:rsid w:val="00D12CE2"/>
    <w:rsid w:val="00D161FD"/>
    <w:rsid w:val="00D26364"/>
    <w:rsid w:val="00D41E77"/>
    <w:rsid w:val="00D609EF"/>
    <w:rsid w:val="00D727B6"/>
    <w:rsid w:val="00D74929"/>
    <w:rsid w:val="00D75E23"/>
    <w:rsid w:val="00D7616B"/>
    <w:rsid w:val="00D7776E"/>
    <w:rsid w:val="00D817BF"/>
    <w:rsid w:val="00D86034"/>
    <w:rsid w:val="00D912FB"/>
    <w:rsid w:val="00DA01B0"/>
    <w:rsid w:val="00DA0A63"/>
    <w:rsid w:val="00DB38E4"/>
    <w:rsid w:val="00DC4F45"/>
    <w:rsid w:val="00DD1C91"/>
    <w:rsid w:val="00DE55F0"/>
    <w:rsid w:val="00DE600B"/>
    <w:rsid w:val="00DE6872"/>
    <w:rsid w:val="00E00788"/>
    <w:rsid w:val="00E12BB4"/>
    <w:rsid w:val="00E14E52"/>
    <w:rsid w:val="00E17163"/>
    <w:rsid w:val="00E17A31"/>
    <w:rsid w:val="00E23C1F"/>
    <w:rsid w:val="00E52B12"/>
    <w:rsid w:val="00E5406E"/>
    <w:rsid w:val="00E57203"/>
    <w:rsid w:val="00E628BB"/>
    <w:rsid w:val="00E76A67"/>
    <w:rsid w:val="00E800DD"/>
    <w:rsid w:val="00E816C9"/>
    <w:rsid w:val="00E87D6F"/>
    <w:rsid w:val="00E90C6D"/>
    <w:rsid w:val="00E95986"/>
    <w:rsid w:val="00EB36C4"/>
    <w:rsid w:val="00EC05EE"/>
    <w:rsid w:val="00EE7EB6"/>
    <w:rsid w:val="00F01CDC"/>
    <w:rsid w:val="00F03F8D"/>
    <w:rsid w:val="00F17E5E"/>
    <w:rsid w:val="00F2395A"/>
    <w:rsid w:val="00F23DFA"/>
    <w:rsid w:val="00F56F67"/>
    <w:rsid w:val="00F65D51"/>
    <w:rsid w:val="00F66810"/>
    <w:rsid w:val="00F67EF8"/>
    <w:rsid w:val="00F73741"/>
    <w:rsid w:val="00F902D0"/>
    <w:rsid w:val="00FA244F"/>
    <w:rsid w:val="00FA5299"/>
    <w:rsid w:val="00FA7038"/>
    <w:rsid w:val="00FC1AB3"/>
    <w:rsid w:val="00FC2421"/>
    <w:rsid w:val="00FD3D9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BA0"/>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PlainText">
    <w:name w:val="Plain Text"/>
    <w:basedOn w:val="Normal"/>
    <w:link w:val="PlainTextChar"/>
    <w:uiPriority w:val="99"/>
    <w:rsid w:val="00782F23"/>
    <w:pPr>
      <w:spacing w:before="0" w:after="0"/>
      <w:jc w:val="left"/>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rsid w:val="00782F23"/>
    <w:rPr>
      <w:rFonts w:ascii="Courier New" w:eastAsia="Times New Roman" w:hAnsi="Courier New" w:cs="Times New Roman"/>
      <w:sz w:val="20"/>
      <w:szCs w:val="20"/>
      <w:lang w:val="en-GB"/>
    </w:rPr>
  </w:style>
  <w:style w:type="character" w:customStyle="1" w:styleId="shorttext">
    <w:name w:val="short_text"/>
    <w:basedOn w:val="DefaultParagraphFont"/>
    <w:rsid w:val="00782F23"/>
  </w:style>
  <w:style w:type="paragraph" w:styleId="NoSpacing">
    <w:name w:val="No Spacing"/>
    <w:link w:val="NoSpacingChar"/>
    <w:uiPriority w:val="1"/>
    <w:qFormat/>
    <w:rsid w:val="000A568B"/>
    <w:pPr>
      <w:spacing w:after="0" w:line="240" w:lineRule="auto"/>
    </w:pPr>
    <w:rPr>
      <w:rFonts w:eastAsiaTheme="minorEastAsia"/>
    </w:rPr>
  </w:style>
  <w:style w:type="character" w:customStyle="1" w:styleId="NoSpacingChar">
    <w:name w:val="No Spacing Char"/>
    <w:link w:val="NoSpacing"/>
    <w:uiPriority w:val="1"/>
    <w:locked/>
    <w:rsid w:val="000A568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34394932">
      <w:bodyDiv w:val="1"/>
      <w:marLeft w:val="0"/>
      <w:marRight w:val="0"/>
      <w:marTop w:val="0"/>
      <w:marBottom w:val="0"/>
      <w:divBdr>
        <w:top w:val="none" w:sz="0" w:space="0" w:color="auto"/>
        <w:left w:val="none" w:sz="0" w:space="0" w:color="auto"/>
        <w:bottom w:val="none" w:sz="0" w:space="0" w:color="auto"/>
        <w:right w:val="none" w:sz="0" w:space="0" w:color="auto"/>
      </w:divBdr>
    </w:div>
    <w:div w:id="887179415">
      <w:bodyDiv w:val="1"/>
      <w:marLeft w:val="0"/>
      <w:marRight w:val="0"/>
      <w:marTop w:val="0"/>
      <w:marBottom w:val="0"/>
      <w:divBdr>
        <w:top w:val="none" w:sz="0" w:space="0" w:color="auto"/>
        <w:left w:val="none" w:sz="0" w:space="0" w:color="auto"/>
        <w:bottom w:val="none" w:sz="0" w:space="0" w:color="auto"/>
        <w:right w:val="none" w:sz="0" w:space="0" w:color="auto"/>
      </w:divBdr>
    </w:div>
    <w:div w:id="963854096">
      <w:bodyDiv w:val="1"/>
      <w:marLeft w:val="0"/>
      <w:marRight w:val="0"/>
      <w:marTop w:val="0"/>
      <w:marBottom w:val="0"/>
      <w:divBdr>
        <w:top w:val="none" w:sz="0" w:space="0" w:color="auto"/>
        <w:left w:val="none" w:sz="0" w:space="0" w:color="auto"/>
        <w:bottom w:val="none" w:sz="0" w:space="0" w:color="auto"/>
        <w:right w:val="none" w:sz="0" w:space="0" w:color="auto"/>
      </w:divBdr>
    </w:div>
    <w:div w:id="146580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nda.stojanovic@nis.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nis.e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is.eu/nabavka/"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146921F6-9711-49F6-B135-4F05F2896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Eleonora Djokovic</dc:creator>
  <cp:keywords>Klasifikacija: Без ограничења/Unrestricted</cp:keywords>
  <cp:lastModifiedBy>Sanda Stojanovic</cp:lastModifiedBy>
  <cp:revision>50</cp:revision>
  <cp:lastPrinted>2020-09-17T11:50:00Z</cp:lastPrinted>
  <dcterms:created xsi:type="dcterms:W3CDTF">2021-12-01T14:13:00Z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85b9b010-f7e0-4ef5-9f98-e1658ab5cebf</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